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D80FC2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append1"/>
            </w:pPr>
            <w:r>
              <w:t>Приложение 12</w:t>
            </w:r>
          </w:p>
          <w:p w:rsidR="00D80FC2" w:rsidRDefault="00D80FC2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D80FC2" w:rsidRDefault="00D80FC2" w:rsidP="00D80FC2">
      <w:pPr>
        <w:pStyle w:val="begform"/>
      </w:pPr>
      <w:r>
        <w:t> </w:t>
      </w:r>
    </w:p>
    <w:p w:rsidR="00D80FC2" w:rsidRDefault="00D80FC2" w:rsidP="00D80FC2">
      <w:pPr>
        <w:pStyle w:val="onestring"/>
      </w:pPr>
      <w:r>
        <w:t>Форма</w:t>
      </w:r>
    </w:p>
    <w:p w:rsidR="00D80FC2" w:rsidRDefault="00D80FC2" w:rsidP="00D80FC2">
      <w:pPr>
        <w:pStyle w:val="titlep"/>
      </w:pPr>
      <w:r>
        <w:t>Сведения о балансовой стоимости государственного имущества,</w:t>
      </w:r>
      <w:r>
        <w:br/>
        <w:t>закрепленного за субъектом Единого реестра государственного</w:t>
      </w:r>
      <w:r>
        <w:br/>
        <w:t>имущества на праве хозяйственного ведения</w:t>
      </w:r>
    </w:p>
    <w:p w:rsidR="00D80FC2" w:rsidRDefault="00D80FC2" w:rsidP="00D80FC2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D80FC2" w:rsidRDefault="00D80FC2" w:rsidP="00D80FC2">
      <w:pPr>
        <w:pStyle w:val="undline"/>
        <w:jc w:val="center"/>
      </w:pPr>
      <w:r>
        <w:t>(согласно уставу, положению)</w:t>
      </w:r>
    </w:p>
    <w:p w:rsidR="00D80FC2" w:rsidRDefault="00D80FC2" w:rsidP="00D80FC2">
      <w:pPr>
        <w:pStyle w:val="newncpi0"/>
      </w:pPr>
      <w:r>
        <w:t>______________________________________________________________________________</w:t>
      </w:r>
    </w:p>
    <w:p w:rsidR="00D80FC2" w:rsidRDefault="00D80FC2" w:rsidP="00D80FC2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</w:t>
      </w:r>
    </w:p>
    <w:p w:rsidR="00D80FC2" w:rsidRDefault="00D80FC2" w:rsidP="00D80FC2">
      <w:pPr>
        <w:pStyle w:val="point"/>
      </w:pPr>
      <w:r>
        <w:t>3. Балансовая стоимость и состав государственного имущества:</w:t>
      </w:r>
    </w:p>
    <w:p w:rsidR="00D80FC2" w:rsidRDefault="00D80FC2" w:rsidP="00D80FC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7190"/>
        <w:gridCol w:w="1632"/>
      </w:tblGrid>
      <w:tr w:rsidR="00D80FC2" w:rsidRPr="00230C6C" w:rsidTr="00872254">
        <w:trPr>
          <w:trHeight w:val="24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872254">
            <w:pPr>
              <w:pStyle w:val="table10"/>
              <w:jc w:val="center"/>
            </w:pPr>
            <w:r>
              <w:t>Состав имущества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9320A5">
            <w:pPr>
              <w:pStyle w:val="table10"/>
              <w:jc w:val="center"/>
            </w:pPr>
            <w:r>
              <w:t>По состоянию</w:t>
            </w:r>
            <w:r>
              <w:br/>
              <w:t>на 01.01.20__ г.</w:t>
            </w:r>
            <w:r>
              <w:br/>
              <w:t>(</w:t>
            </w:r>
            <w:r w:rsidR="009320A5">
              <w:t>тыс</w:t>
            </w:r>
            <w:bookmarkStart w:id="0" w:name="_GoBack"/>
            <w:bookmarkEnd w:id="0"/>
            <w:r>
              <w:t>. руб.)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0FC2" w:rsidRDefault="00D80FC2" w:rsidP="00872254">
            <w:pPr>
              <w:pStyle w:val="table10"/>
              <w:jc w:val="center"/>
            </w:pPr>
            <w:r>
              <w:t>3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АКТИВ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Остаточная стоимость основных средств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Первоначальная (переоцененная) стоимость основных средств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x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здания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сооружения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передаточные устройства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машины и оборудование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транспортные средства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инструмент, инвентарь и принадлежности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основные средства прочие, используемые в сельском и лесном хозяйстве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прочие основные средства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Остаточная стоимость нематериальных активов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Первоначальная (переоцененная) стоимость нематериальных активов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В том числе имущественные права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x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объекты права промышленной собственности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объекты авторского права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объекты смежных прав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иные объекты интеллектуальной собственности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объекты, вытекающие из лицензионных (авторских) договоров, комплексной предпринимательской лицензии (франчайзинга) и иных договоров в соответствии с законодательством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иные нематериальные активы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Доходные вложения в материальные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x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инвестиционная недвижимость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предметы финансовой аренды (лизинга)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прочие доходные вложения в материальные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Вложения в долгосрочные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Долгосрочные финансовые вложения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lastRenderedPageBreak/>
              <w:t>26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Долгосрочная дебиторская задолженность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Прочие долгосрочные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Запасы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Долгосрочные активы, предназначенные для реализации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Краткосрочная дебиторская задолженность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Краткосрочные финансовые вложения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Прочие краткосрочные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ПАССИВ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Уставный капитал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Добавочный капитал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Нераспределенная прибыль (непокрытый убыток)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Целевое финансирование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Долгосрочные обязательства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В том числе долгосрочные кредиты и займы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Краткосрочные обязательства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x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краткосрочные кредиты и займы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краткосрочная кредиторская задолженность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  <w:tr w:rsidR="00D80FC2" w:rsidRPr="00230C6C" w:rsidTr="00872254"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Справочно: чистые активы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D80FC2" w:rsidRDefault="00D80FC2" w:rsidP="00D80FC2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D80FC2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80FC2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D80FC2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80FC2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FC2" w:rsidRDefault="00D80FC2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D80FC2" w:rsidRDefault="00D80FC2" w:rsidP="00D80FC2">
      <w:pPr>
        <w:pStyle w:val="newncpi"/>
        <w:ind w:firstLine="2517"/>
      </w:pPr>
      <w:r>
        <w:t>М.П.</w:t>
      </w:r>
    </w:p>
    <w:p w:rsidR="00D80FC2" w:rsidRDefault="00D80FC2" w:rsidP="00D80FC2">
      <w:pPr>
        <w:pStyle w:val="newncpi0"/>
        <w:jc w:val="right"/>
      </w:pPr>
      <w:r>
        <w:t>__ ____________ 20__ г.</w:t>
      </w:r>
    </w:p>
    <w:p w:rsidR="00D80FC2" w:rsidRDefault="00D80FC2" w:rsidP="00D80FC2">
      <w:pPr>
        <w:pStyle w:val="newncpi0"/>
      </w:pPr>
      <w:r>
        <w:t>Исполнитель ______________</w:t>
      </w:r>
    </w:p>
    <w:p w:rsidR="00D80FC2" w:rsidRDefault="00D80FC2" w:rsidP="00D80FC2">
      <w:pPr>
        <w:pStyle w:val="newncpi0"/>
      </w:pPr>
      <w:r>
        <w:t>Телефон __________________</w:t>
      </w:r>
    </w:p>
    <w:p w:rsidR="00D80FC2" w:rsidRDefault="00D80FC2" w:rsidP="00D80FC2">
      <w:pPr>
        <w:pStyle w:val="newncpi"/>
      </w:pPr>
      <w:r>
        <w:t> </w:t>
      </w:r>
    </w:p>
    <w:p w:rsidR="00D80FC2" w:rsidRDefault="00D80FC2" w:rsidP="00D80FC2">
      <w:pPr>
        <w:pStyle w:val="comment"/>
        <w:ind w:firstLine="567"/>
      </w:pPr>
      <w:r>
        <w:t xml:space="preserve">Примечание. При отсутствии у субъекта Единого реестра государственного </w:t>
      </w:r>
      <w:proofErr w:type="gramStart"/>
      <w:r>
        <w:t>имущества</w:t>
      </w:r>
      <w:proofErr w:type="gramEnd"/>
      <w:r>
        <w:t xml:space="preserve"> закрепленного за ним на праве хозяйственного ведения имущества по всем строкам графы 3 пункта 3 проставляются прочерки. </w:t>
      </w:r>
    </w:p>
    <w:p w:rsidR="004859A2" w:rsidRDefault="004859A2"/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C2"/>
    <w:rsid w:val="004859A2"/>
    <w:rsid w:val="009320A5"/>
    <w:rsid w:val="00D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80FC2"/>
    <w:pPr>
      <w:jc w:val="both"/>
    </w:pPr>
  </w:style>
  <w:style w:type="paragraph" w:customStyle="1" w:styleId="newncpi">
    <w:name w:val="newncpi"/>
    <w:basedOn w:val="a"/>
    <w:rsid w:val="00D80FC2"/>
    <w:pPr>
      <w:ind w:firstLine="567"/>
      <w:jc w:val="both"/>
    </w:pPr>
  </w:style>
  <w:style w:type="paragraph" w:customStyle="1" w:styleId="point">
    <w:name w:val="point"/>
    <w:basedOn w:val="a"/>
    <w:rsid w:val="00D80FC2"/>
    <w:pPr>
      <w:ind w:firstLine="567"/>
      <w:jc w:val="both"/>
    </w:pPr>
  </w:style>
  <w:style w:type="paragraph" w:customStyle="1" w:styleId="append1">
    <w:name w:val="append1"/>
    <w:basedOn w:val="a"/>
    <w:rsid w:val="00D80FC2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80FC2"/>
    <w:rPr>
      <w:sz w:val="22"/>
      <w:szCs w:val="22"/>
    </w:rPr>
  </w:style>
  <w:style w:type="paragraph" w:customStyle="1" w:styleId="begform">
    <w:name w:val="begform"/>
    <w:basedOn w:val="a"/>
    <w:rsid w:val="00D80FC2"/>
    <w:pPr>
      <w:ind w:firstLine="567"/>
      <w:jc w:val="both"/>
    </w:pPr>
  </w:style>
  <w:style w:type="paragraph" w:customStyle="1" w:styleId="onestring">
    <w:name w:val="onestring"/>
    <w:basedOn w:val="a"/>
    <w:rsid w:val="00D80FC2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80FC2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80FC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80FC2"/>
    <w:rPr>
      <w:sz w:val="20"/>
      <w:szCs w:val="20"/>
    </w:rPr>
  </w:style>
  <w:style w:type="paragraph" w:customStyle="1" w:styleId="comment">
    <w:name w:val="comment"/>
    <w:basedOn w:val="a"/>
    <w:rsid w:val="00D80FC2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80FC2"/>
    <w:pPr>
      <w:jc w:val="both"/>
    </w:pPr>
  </w:style>
  <w:style w:type="paragraph" w:customStyle="1" w:styleId="newncpi">
    <w:name w:val="newncpi"/>
    <w:basedOn w:val="a"/>
    <w:rsid w:val="00D80FC2"/>
    <w:pPr>
      <w:ind w:firstLine="567"/>
      <w:jc w:val="both"/>
    </w:pPr>
  </w:style>
  <w:style w:type="paragraph" w:customStyle="1" w:styleId="point">
    <w:name w:val="point"/>
    <w:basedOn w:val="a"/>
    <w:rsid w:val="00D80FC2"/>
    <w:pPr>
      <w:ind w:firstLine="567"/>
      <w:jc w:val="both"/>
    </w:pPr>
  </w:style>
  <w:style w:type="paragraph" w:customStyle="1" w:styleId="append1">
    <w:name w:val="append1"/>
    <w:basedOn w:val="a"/>
    <w:rsid w:val="00D80FC2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80FC2"/>
    <w:rPr>
      <w:sz w:val="22"/>
      <w:szCs w:val="22"/>
    </w:rPr>
  </w:style>
  <w:style w:type="paragraph" w:customStyle="1" w:styleId="begform">
    <w:name w:val="begform"/>
    <w:basedOn w:val="a"/>
    <w:rsid w:val="00D80FC2"/>
    <w:pPr>
      <w:ind w:firstLine="567"/>
      <w:jc w:val="both"/>
    </w:pPr>
  </w:style>
  <w:style w:type="paragraph" w:customStyle="1" w:styleId="onestring">
    <w:name w:val="onestring"/>
    <w:basedOn w:val="a"/>
    <w:rsid w:val="00D80FC2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80FC2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80FC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80FC2"/>
    <w:rPr>
      <w:sz w:val="20"/>
      <w:szCs w:val="20"/>
    </w:rPr>
  </w:style>
  <w:style w:type="paragraph" w:customStyle="1" w:styleId="comment">
    <w:name w:val="comment"/>
    <w:basedOn w:val="a"/>
    <w:rsid w:val="00D80FC2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YoHo</cp:lastModifiedBy>
  <cp:revision>2</cp:revision>
  <dcterms:created xsi:type="dcterms:W3CDTF">2017-02-17T07:17:00Z</dcterms:created>
  <dcterms:modified xsi:type="dcterms:W3CDTF">2018-03-03T08:33:00Z</dcterms:modified>
</cp:coreProperties>
</file>