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0A0"/>
      </w:tblPr>
      <w:tblGrid>
        <w:gridCol w:w="2410"/>
        <w:gridCol w:w="7371"/>
      </w:tblGrid>
      <w:tr w:rsidR="00AB1F56" w:rsidRPr="00371D85" w:rsidTr="00303A10">
        <w:trPr>
          <w:trHeight w:val="510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</w:tcPr>
          <w:p w:rsidR="00AB1F56" w:rsidRPr="00303A10" w:rsidRDefault="00AB1F56" w:rsidP="00B1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303A10">
              <w:rPr>
                <w:rFonts w:ascii="Times New Roman" w:hAnsi="Times New Roman"/>
                <w:b/>
                <w:bCs/>
                <w:sz w:val="40"/>
                <w:szCs w:val="40"/>
                <w:lang w:eastAsia="ru-RU"/>
              </w:rPr>
              <w:t xml:space="preserve">РУП </w:t>
            </w:r>
            <w:r>
              <w:rPr>
                <w:rFonts w:ascii="Times New Roman" w:hAnsi="Times New Roman"/>
                <w:b/>
                <w:bCs/>
                <w:sz w:val="40"/>
                <w:szCs w:val="40"/>
                <w:lang w:eastAsia="ru-RU"/>
              </w:rPr>
              <w:t>«</w:t>
            </w:r>
            <w:r w:rsidRPr="00303A10">
              <w:rPr>
                <w:rFonts w:ascii="Times New Roman" w:hAnsi="Times New Roman"/>
                <w:b/>
                <w:bCs/>
                <w:sz w:val="40"/>
                <w:szCs w:val="40"/>
                <w:lang w:eastAsia="ru-RU"/>
              </w:rPr>
              <w:t>Институт недвижимости и оценки</w:t>
            </w:r>
            <w:r>
              <w:rPr>
                <w:rFonts w:ascii="Times New Roman" w:hAnsi="Times New Roman"/>
                <w:b/>
                <w:bCs/>
                <w:sz w:val="40"/>
                <w:szCs w:val="40"/>
                <w:lang w:eastAsia="ru-RU"/>
              </w:rPr>
              <w:t>»</w:t>
            </w:r>
          </w:p>
        </w:tc>
      </w:tr>
      <w:tr w:rsidR="00AB1F56" w:rsidRPr="00371D85" w:rsidTr="009F44DC">
        <w:trPr>
          <w:trHeight w:val="46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Default="00AB1F56" w:rsidP="00A75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3A10">
              <w:rPr>
                <w:rFonts w:ascii="Times New Roman" w:hAnsi="Times New Roman"/>
                <w:sz w:val="28"/>
                <w:szCs w:val="28"/>
                <w:lang w:eastAsia="ru-RU"/>
              </w:rPr>
              <w:t>ИЗВЕЩАЕТ 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ПРОВЕДЕНИИ</w:t>
            </w:r>
            <w:r w:rsidRPr="00303A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ПОВТОРНОГО </w:t>
            </w:r>
            <w:r w:rsidRPr="00303A10">
              <w:rPr>
                <w:rFonts w:ascii="Times New Roman" w:hAnsi="Times New Roman"/>
                <w:sz w:val="28"/>
                <w:szCs w:val="28"/>
                <w:lang w:eastAsia="ru-RU"/>
              </w:rPr>
              <w:t>АУКЦИОН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03A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B1F56" w:rsidRPr="00303A10" w:rsidRDefault="00AB1F56" w:rsidP="00A75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3A10">
              <w:rPr>
                <w:rFonts w:ascii="Times New Roman" w:hAnsi="Times New Roman"/>
                <w:sz w:val="28"/>
                <w:szCs w:val="28"/>
                <w:lang w:eastAsia="ru-RU"/>
              </w:rPr>
              <w:t>ПО ПРОДАЖЕ ИМУЩЕСТВА</w:t>
            </w:r>
          </w:p>
        </w:tc>
      </w:tr>
      <w:tr w:rsidR="00AB1F56" w:rsidRPr="00371D85" w:rsidTr="003C6BF5">
        <w:trPr>
          <w:trHeight w:val="1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B1F56" w:rsidRPr="00303A10" w:rsidRDefault="00AB1F56" w:rsidP="00303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303A10" w:rsidRDefault="00AB1F56" w:rsidP="00303A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A10">
              <w:rPr>
                <w:rFonts w:ascii="Times New Roman" w:hAnsi="Times New Roman"/>
                <w:lang w:eastAsia="ru-RU"/>
              </w:rPr>
              <w:t>Характеристика</w:t>
            </w:r>
          </w:p>
        </w:tc>
      </w:tr>
      <w:tr w:rsidR="00AB1F56" w:rsidRPr="00371D85" w:rsidTr="004018A1">
        <w:trPr>
          <w:trHeight w:val="3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AB1F56" w:rsidRPr="00303A10" w:rsidRDefault="00AB1F56" w:rsidP="00303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3A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1</w:t>
            </w:r>
          </w:p>
        </w:tc>
      </w:tr>
      <w:tr w:rsidR="00AB1F56" w:rsidRPr="00371D85" w:rsidTr="003C6BF5">
        <w:trPr>
          <w:trHeight w:val="10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303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объекта, краткая характеристика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адрес расположения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400/С-69051 (назначение – здание специализированное для обработки древесины и производства изделий из дерева, включая мебель), площадью 220,4 кв.м., г.Гродно ул. Максима Горького, 121К/2.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Капитальное строение инв. № 400/С-69021 (назначение – здание специализированное складов, торговых баз, баз материально-технического снабжения, хранилищ), площадью 243,9 кв.м., г.Гродно ул. Максима Горького, 121К/1.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Капитальное строение инв. № 400/С-69106 (назначение – здание многофункциональное), площадью 1209,3 кв.м., г.Гродно ул. Максима Горького, 121К.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Капитальное строение инв. № 400/С-97342 (назначение – сооружение неустановленного назначения), площадью 2070,0 кв.м., г.Гродно ул. Максима Горького, 121, благоустройство территории для обслуживания зданий столярной мастерской, блока складов и механического цеха, склада КиПа.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400/С-97348 (назначение – сооружение специализированное коммунального хозяйства), протяженностью </w:t>
            </w:r>
            <w:smartTag w:uri="urn:schemas-microsoft-com:office:smarttags" w:element="metricconverter">
              <w:smartTagPr>
                <w:attr w:name="ProductID" w:val="68,6 м"/>
              </w:smartTagPr>
              <w:r w:rsidRPr="00371D85">
                <w:rPr>
                  <w:rFonts w:ascii="Times New Roman" w:hAnsi="Times New Roman"/>
                  <w:sz w:val="20"/>
                  <w:szCs w:val="20"/>
                </w:rPr>
                <w:t>68,6 м</w:t>
              </w:r>
            </w:smartTag>
            <w:r w:rsidRPr="00371D85">
              <w:rPr>
                <w:rFonts w:ascii="Times New Roman" w:hAnsi="Times New Roman"/>
                <w:sz w:val="20"/>
                <w:szCs w:val="20"/>
              </w:rPr>
              <w:t>., г.Гродно ул. Максима Горького, 121, внутриплощадочная фекальная канализационная сеть к зданию блока складов и механического цеха.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400/С-97337 (назначение – сооружение специализированное коммунального хозяйства), протяженностью </w:t>
            </w:r>
            <w:smartTag w:uri="urn:schemas-microsoft-com:office:smarttags" w:element="metricconverter">
              <w:smartTagPr>
                <w:attr w:name="ProductID" w:val="81,3 м"/>
              </w:smartTagPr>
              <w:r w:rsidRPr="00371D85">
                <w:rPr>
                  <w:rFonts w:ascii="Times New Roman" w:hAnsi="Times New Roman"/>
                  <w:sz w:val="20"/>
                  <w:szCs w:val="20"/>
                </w:rPr>
                <w:t>81,3 м</w:t>
              </w:r>
            </w:smartTag>
            <w:r w:rsidRPr="00371D85">
              <w:rPr>
                <w:rFonts w:ascii="Times New Roman" w:hAnsi="Times New Roman"/>
                <w:sz w:val="20"/>
                <w:szCs w:val="20"/>
              </w:rPr>
              <w:t>., г.Гродно ул. Максима Горького, 121, внутриплощадочная ливневая канализационная сеть к блоку складов.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400/С-97332 (назначение – сооружение специализированное коммунального хозяйства), протяженностью </w:t>
            </w:r>
            <w:smartTag w:uri="urn:schemas-microsoft-com:office:smarttags" w:element="metricconverter">
              <w:smartTagPr>
                <w:attr w:name="ProductID" w:val="104,5 м"/>
              </w:smartTagPr>
              <w:r w:rsidRPr="00371D85">
                <w:rPr>
                  <w:rFonts w:ascii="Times New Roman" w:hAnsi="Times New Roman"/>
                  <w:sz w:val="20"/>
                  <w:szCs w:val="20"/>
                </w:rPr>
                <w:t>104,5 м</w:t>
              </w:r>
            </w:smartTag>
            <w:r w:rsidRPr="00371D85">
              <w:rPr>
                <w:rFonts w:ascii="Times New Roman" w:hAnsi="Times New Roman"/>
                <w:sz w:val="20"/>
                <w:szCs w:val="20"/>
              </w:rPr>
              <w:t>., г.Гродно ул. Максима Горького, 121, внутриплощадочный хозяйственно-питьевой водопровод к блоку складов и механическому цеху.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400/С-97387 (назначение – сооружение специализированное энергетики), протяженностью </w:t>
            </w:r>
            <w:smartTag w:uri="urn:schemas-microsoft-com:office:smarttags" w:element="metricconverter">
              <w:smartTagPr>
                <w:attr w:name="ProductID" w:val="228,7 м"/>
              </w:smartTagPr>
              <w:r w:rsidRPr="00371D85">
                <w:rPr>
                  <w:rFonts w:ascii="Times New Roman" w:hAnsi="Times New Roman"/>
                  <w:sz w:val="20"/>
                  <w:szCs w:val="20"/>
                </w:rPr>
                <w:t>228,7 м</w:t>
              </w:r>
            </w:smartTag>
            <w:r w:rsidRPr="00371D85">
              <w:rPr>
                <w:rFonts w:ascii="Times New Roman" w:hAnsi="Times New Roman"/>
                <w:sz w:val="20"/>
                <w:szCs w:val="20"/>
              </w:rPr>
              <w:t>., г.Гродно ул. Максима Горького, 121, внутриплощадочная кабельная линия 10 кВ от РП-10кВ до ТП-3 до ТП-4.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400/С-97379 (назначение – сооружение специализированное энергетики), протяженностью </w:t>
            </w:r>
            <w:smartTag w:uri="urn:schemas-microsoft-com:office:smarttags" w:element="metricconverter">
              <w:smartTagPr>
                <w:attr w:name="ProductID" w:val="61,25 м"/>
              </w:smartTagPr>
              <w:r w:rsidRPr="00371D85">
                <w:rPr>
                  <w:rFonts w:ascii="Times New Roman" w:hAnsi="Times New Roman"/>
                  <w:sz w:val="20"/>
                  <w:szCs w:val="20"/>
                </w:rPr>
                <w:t>61,25 м</w:t>
              </w:r>
            </w:smartTag>
            <w:r w:rsidRPr="00371D85">
              <w:rPr>
                <w:rFonts w:ascii="Times New Roman" w:hAnsi="Times New Roman"/>
                <w:sz w:val="20"/>
                <w:szCs w:val="20"/>
              </w:rPr>
              <w:t>., г.Гродно ул. Максима Горького, 121, электрическая сеть 0,4 кВ к блоку складов и механическому цеху.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400/С-85886 (назначение – сооружение специализированное коммунального хозяйства), протяженностью </w:t>
            </w:r>
            <w:smartTag w:uri="urn:schemas-microsoft-com:office:smarttags" w:element="metricconverter">
              <w:smartTagPr>
                <w:attr w:name="ProductID" w:val="343,9 м"/>
              </w:smartTagPr>
              <w:r w:rsidRPr="00371D85">
                <w:rPr>
                  <w:rFonts w:ascii="Times New Roman" w:hAnsi="Times New Roman"/>
                  <w:sz w:val="20"/>
                  <w:szCs w:val="20"/>
                </w:rPr>
                <w:t>343,9 м</w:t>
              </w:r>
            </w:smartTag>
            <w:r w:rsidRPr="00371D85">
              <w:rPr>
                <w:rFonts w:ascii="Times New Roman" w:hAnsi="Times New Roman"/>
                <w:sz w:val="20"/>
                <w:szCs w:val="20"/>
              </w:rPr>
              <w:t>., г.Гродно ул. Максима Горького, 121;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шкаф распределительный ПР-24-7208;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трансформаторная подстанция 2 РТ 1000/10 № 1;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распределительный пункт ПР-24-11-7205;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трансформатор масляный силовой ДУ-ТМЗ-1000/10 ТП-2;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трансформатор масляный силовой ДУ-ТМЗ-1000/10 ТП-2;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распределительный пункт ПР-24-7210-54УЗ;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теплосчетчик ТС-07ХХ-88 «Струмень»;</w:t>
            </w:r>
          </w:p>
          <w:p w:rsidR="00AB1F56" w:rsidRPr="007C3D6E" w:rsidRDefault="00AB1F56" w:rsidP="00135A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туя (1 единица).</w:t>
            </w:r>
          </w:p>
        </w:tc>
      </w:tr>
      <w:tr w:rsidR="00AB1F56" w:rsidRPr="00371D85" w:rsidTr="003C6BF5">
        <w:trPr>
          <w:trHeight w:val="4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303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на котором расположен объект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кадастровый номер 440100000002008242, площадью </w:t>
            </w:r>
            <w:smartTag w:uri="urn:schemas-microsoft-com:office:smarttags" w:element="metricconverter">
              <w:smartTagPr>
                <w:attr w:name="ProductID" w:val="0,9480 га"/>
              </w:smartTagPr>
              <w:r w:rsidRPr="00371D85">
                <w:rPr>
                  <w:rFonts w:ascii="Times New Roman" w:hAnsi="Times New Roman"/>
                  <w:sz w:val="20"/>
                  <w:szCs w:val="20"/>
                </w:rPr>
                <w:t>0,9480 га</w:t>
              </w:r>
            </w:smartTag>
            <w:r w:rsidRPr="00371D85">
              <w:rPr>
                <w:rFonts w:ascii="Times New Roman" w:hAnsi="Times New Roman"/>
                <w:sz w:val="20"/>
                <w:szCs w:val="20"/>
              </w:rPr>
              <w:t xml:space="preserve"> (назначение – для обслуживания зданий столярной мастерской (инвентарный номер 400/С-69051), блока складов и механического цеха (инвентарный номер 400/С-69106), склада КиПа (инвентарный номер 400/С-69021)) по адресу г.Гродно ул. Максима Горького, 121 К.</w:t>
            </w:r>
          </w:p>
          <w:p w:rsidR="00AB1F56" w:rsidRPr="007C3D6E" w:rsidRDefault="00AB1F56" w:rsidP="00810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кадастровый номер 440100000002006868, площадью </w:t>
            </w:r>
            <w:smartTag w:uri="urn:schemas-microsoft-com:office:smarttags" w:element="metricconverter">
              <w:smartTagPr>
                <w:attr w:name="ProductID" w:val="0,0007 га"/>
              </w:smartTagPr>
              <w:r w:rsidRPr="00371D85">
                <w:rPr>
                  <w:rFonts w:ascii="Times New Roman" w:hAnsi="Times New Roman"/>
                  <w:sz w:val="20"/>
                  <w:szCs w:val="20"/>
                </w:rPr>
                <w:t>0,0007 га</w:t>
              </w:r>
            </w:smartTag>
            <w:r w:rsidRPr="00371D85">
              <w:rPr>
                <w:rFonts w:ascii="Times New Roman" w:hAnsi="Times New Roman"/>
                <w:sz w:val="20"/>
                <w:szCs w:val="20"/>
              </w:rPr>
              <w:t xml:space="preserve"> (назначение – земельный участок для обслуживания внеплощадочной тепловой сети);  кадастровый номер 440100000002006869, площадью </w:t>
            </w:r>
            <w:smartTag w:uri="urn:schemas-microsoft-com:office:smarttags" w:element="metricconverter">
              <w:smartTagPr>
                <w:attr w:name="ProductID" w:val="0,0007 га"/>
              </w:smartTagPr>
              <w:r w:rsidRPr="00371D85">
                <w:rPr>
                  <w:rFonts w:ascii="Times New Roman" w:hAnsi="Times New Roman"/>
                  <w:sz w:val="20"/>
                  <w:szCs w:val="20"/>
                </w:rPr>
                <w:t>0,0007 га</w:t>
              </w:r>
            </w:smartTag>
            <w:r w:rsidRPr="00371D85">
              <w:rPr>
                <w:rFonts w:ascii="Times New Roman" w:hAnsi="Times New Roman"/>
                <w:sz w:val="20"/>
                <w:szCs w:val="20"/>
              </w:rPr>
              <w:t xml:space="preserve"> (назначение – земельный участок для обслуживания внеплощадочной тепловой сети); кадастровый номер 440100000002006871, площадью </w:t>
            </w:r>
            <w:smartTag w:uri="urn:schemas-microsoft-com:office:smarttags" w:element="metricconverter">
              <w:smartTagPr>
                <w:attr w:name="ProductID" w:val="0,0003 га"/>
              </w:smartTagPr>
              <w:r w:rsidRPr="00371D85">
                <w:rPr>
                  <w:rFonts w:ascii="Times New Roman" w:hAnsi="Times New Roman"/>
                  <w:sz w:val="20"/>
                  <w:szCs w:val="20"/>
                </w:rPr>
                <w:t>0,0003 га</w:t>
              </w:r>
            </w:smartTag>
            <w:r w:rsidRPr="00371D85">
              <w:rPr>
                <w:rFonts w:ascii="Times New Roman" w:hAnsi="Times New Roman"/>
                <w:sz w:val="20"/>
                <w:szCs w:val="20"/>
              </w:rPr>
              <w:t xml:space="preserve"> (назначение – земельный участок для обслуживания внеплощадочной тепловой сети); кадастровый номер 440100000002006872, площадью </w:t>
            </w:r>
            <w:smartTag w:uri="urn:schemas-microsoft-com:office:smarttags" w:element="metricconverter">
              <w:smartTagPr>
                <w:attr w:name="ProductID" w:val="0,0002 га"/>
              </w:smartTagPr>
              <w:r w:rsidRPr="00371D85">
                <w:rPr>
                  <w:rFonts w:ascii="Times New Roman" w:hAnsi="Times New Roman"/>
                  <w:sz w:val="20"/>
                  <w:szCs w:val="20"/>
                </w:rPr>
                <w:t>0,0002 га</w:t>
              </w:r>
            </w:smartTag>
            <w:r w:rsidRPr="00371D85">
              <w:rPr>
                <w:rFonts w:ascii="Times New Roman" w:hAnsi="Times New Roman"/>
                <w:sz w:val="20"/>
                <w:szCs w:val="20"/>
              </w:rPr>
              <w:t xml:space="preserve"> (назначение – земельный участок для обслуживания внеплощадочной тепловой сети);  кадастровый номер 440100000002006873, площадью </w:t>
            </w:r>
            <w:smartTag w:uri="urn:schemas-microsoft-com:office:smarttags" w:element="metricconverter">
              <w:smartTagPr>
                <w:attr w:name="ProductID" w:val="0,0002 га"/>
              </w:smartTagPr>
              <w:r w:rsidRPr="00371D85">
                <w:rPr>
                  <w:rFonts w:ascii="Times New Roman" w:hAnsi="Times New Roman"/>
                  <w:sz w:val="20"/>
                  <w:szCs w:val="20"/>
                </w:rPr>
                <w:t>0,0002 га</w:t>
              </w:r>
            </w:smartTag>
            <w:r w:rsidRPr="00371D85">
              <w:rPr>
                <w:rFonts w:ascii="Times New Roman" w:hAnsi="Times New Roman"/>
                <w:sz w:val="20"/>
                <w:szCs w:val="20"/>
              </w:rPr>
              <w:t xml:space="preserve"> (назначение – земельный участок для обслуживания внеплощадочной тепловой сети); кадастровый номер 440100000002006874, площадью </w:t>
            </w:r>
            <w:smartTag w:uri="urn:schemas-microsoft-com:office:smarttags" w:element="metricconverter">
              <w:smartTagPr>
                <w:attr w:name="ProductID" w:val="0,0003 га"/>
              </w:smartTagPr>
              <w:r w:rsidRPr="00371D85">
                <w:rPr>
                  <w:rFonts w:ascii="Times New Roman" w:hAnsi="Times New Roman"/>
                  <w:sz w:val="20"/>
                  <w:szCs w:val="20"/>
                </w:rPr>
                <w:t>0,0003 га</w:t>
              </w:r>
            </w:smartTag>
            <w:r w:rsidRPr="00371D85">
              <w:rPr>
                <w:rFonts w:ascii="Times New Roman" w:hAnsi="Times New Roman"/>
                <w:sz w:val="20"/>
                <w:szCs w:val="20"/>
              </w:rPr>
              <w:t xml:space="preserve"> (назначение – земельный участок для обслуживания внеплощадочной тепловой сети); кадастровый номер 440100000002006875, площадью </w:t>
            </w:r>
            <w:smartTag w:uri="urn:schemas-microsoft-com:office:smarttags" w:element="metricconverter">
              <w:smartTagPr>
                <w:attr w:name="ProductID" w:val="0,0037 га"/>
              </w:smartTagPr>
              <w:r w:rsidRPr="00371D85">
                <w:rPr>
                  <w:rFonts w:ascii="Times New Roman" w:hAnsi="Times New Roman"/>
                  <w:sz w:val="20"/>
                  <w:szCs w:val="20"/>
                </w:rPr>
                <w:t>0,0037 га</w:t>
              </w:r>
            </w:smartTag>
            <w:r w:rsidRPr="00371D85">
              <w:rPr>
                <w:rFonts w:ascii="Times New Roman" w:hAnsi="Times New Roman"/>
                <w:sz w:val="20"/>
                <w:szCs w:val="20"/>
              </w:rPr>
              <w:t xml:space="preserve"> (назначение – земельный участок для обслуживания внеплощадочной тепловой сети);  кадастровый номер 440100000002006876, площадью </w:t>
            </w:r>
            <w:smartTag w:uri="urn:schemas-microsoft-com:office:smarttags" w:element="metricconverter">
              <w:smartTagPr>
                <w:attr w:name="ProductID" w:val="0,0002 га"/>
              </w:smartTagPr>
              <w:r w:rsidRPr="00371D85">
                <w:rPr>
                  <w:rFonts w:ascii="Times New Roman" w:hAnsi="Times New Roman"/>
                  <w:sz w:val="20"/>
                  <w:szCs w:val="20"/>
                </w:rPr>
                <w:t>0,0002 га</w:t>
              </w:r>
            </w:smartTag>
            <w:r w:rsidRPr="00371D85">
              <w:rPr>
                <w:rFonts w:ascii="Times New Roman" w:hAnsi="Times New Roman"/>
                <w:sz w:val="20"/>
                <w:szCs w:val="20"/>
              </w:rPr>
              <w:t xml:space="preserve"> (назначение – земельный участок для обслуживания внеплощадочной тепловой сети); кадастровый номер 440100000002006877, площадью </w:t>
            </w:r>
            <w:smartTag w:uri="urn:schemas-microsoft-com:office:smarttags" w:element="metricconverter">
              <w:smartTagPr>
                <w:attr w:name="ProductID" w:val="0,0003 га"/>
              </w:smartTagPr>
              <w:r w:rsidRPr="00371D85">
                <w:rPr>
                  <w:rFonts w:ascii="Times New Roman" w:hAnsi="Times New Roman"/>
                  <w:sz w:val="20"/>
                  <w:szCs w:val="20"/>
                </w:rPr>
                <w:t>0,0003 га</w:t>
              </w:r>
            </w:smartTag>
            <w:r w:rsidRPr="00371D85">
              <w:rPr>
                <w:rFonts w:ascii="Times New Roman" w:hAnsi="Times New Roman"/>
                <w:sz w:val="20"/>
                <w:szCs w:val="20"/>
              </w:rPr>
              <w:t xml:space="preserve"> (назначение – земельный участок для обслуживания внеплощадочной тепловой сети);  кадастровый номер 440100000002006878, площадью </w:t>
            </w:r>
            <w:smartTag w:uri="urn:schemas-microsoft-com:office:smarttags" w:element="metricconverter">
              <w:smartTagPr>
                <w:attr w:name="ProductID" w:val="0,0003 га"/>
              </w:smartTagPr>
              <w:r w:rsidRPr="00371D85">
                <w:rPr>
                  <w:rFonts w:ascii="Times New Roman" w:hAnsi="Times New Roman"/>
                  <w:sz w:val="20"/>
                  <w:szCs w:val="20"/>
                </w:rPr>
                <w:t>0,0003 га</w:t>
              </w:r>
            </w:smartTag>
            <w:r w:rsidRPr="00371D85">
              <w:rPr>
                <w:rFonts w:ascii="Times New Roman" w:hAnsi="Times New Roman"/>
                <w:sz w:val="20"/>
                <w:szCs w:val="20"/>
              </w:rPr>
              <w:t xml:space="preserve"> (назначение – земельный участок для обслуживания внеплощадочной тепловой сети); кадастровый номер 440100000002006879, площадью </w:t>
            </w:r>
            <w:smartTag w:uri="urn:schemas-microsoft-com:office:smarttags" w:element="metricconverter">
              <w:smartTagPr>
                <w:attr w:name="ProductID" w:val="0,0312 га"/>
              </w:smartTagPr>
              <w:r w:rsidRPr="00371D85">
                <w:rPr>
                  <w:rFonts w:ascii="Times New Roman" w:hAnsi="Times New Roman"/>
                  <w:sz w:val="20"/>
                  <w:szCs w:val="20"/>
                </w:rPr>
                <w:t>0,0312 га</w:t>
              </w:r>
            </w:smartTag>
            <w:r w:rsidRPr="00371D85">
              <w:rPr>
                <w:rFonts w:ascii="Times New Roman" w:hAnsi="Times New Roman"/>
                <w:sz w:val="20"/>
                <w:szCs w:val="20"/>
              </w:rPr>
              <w:t xml:space="preserve"> (назначение – земельный участок для обслуживания внеплощадочной тепловой сети), расположенные по адресу г.Гродно ул. Максима Горького, 121</w:t>
            </w:r>
          </w:p>
        </w:tc>
      </w:tr>
      <w:tr w:rsidR="00AB1F56" w:rsidRPr="00371D85" w:rsidTr="003C6BF5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303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Начальная цена продажи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884780" w:rsidRDefault="00AB1F56" w:rsidP="00596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122 132,92 р. (сто двадцать две тысячи сто тридцать два рубля девяносто две копейки) без учета НДС</w:t>
            </w:r>
          </w:p>
        </w:tc>
      </w:tr>
      <w:tr w:rsidR="00AB1F56" w:rsidRPr="00371D85" w:rsidTr="00884780">
        <w:trPr>
          <w:trHeight w:val="1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303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задатка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7C3D6E" w:rsidRDefault="00AB1F56" w:rsidP="00596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6 106 р. (шесть тысяч сто шесть рублей) </w:t>
            </w:r>
          </w:p>
        </w:tc>
      </w:tr>
      <w:tr w:rsidR="00AB1F56" w:rsidRPr="00371D85" w:rsidTr="003C6BF5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303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Условия аукциона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371D85" w:rsidRDefault="00AB1F56" w:rsidP="007C3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D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 условий</w:t>
            </w:r>
          </w:p>
        </w:tc>
      </w:tr>
      <w:tr w:rsidR="00AB1F56" w:rsidRPr="00371D85" w:rsidTr="007C3D6E">
        <w:trPr>
          <w:trHeight w:val="36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6A6A6"/>
            <w:vAlign w:val="center"/>
          </w:tcPr>
          <w:p w:rsidR="00AB1F56" w:rsidRPr="007C3D6E" w:rsidRDefault="00AB1F56" w:rsidP="007C3D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D6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ЛОТ 2</w:t>
            </w:r>
          </w:p>
        </w:tc>
      </w:tr>
      <w:tr w:rsidR="00AB1F56" w:rsidRPr="00371D85" w:rsidTr="003C6BF5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A53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объекта, краткая характеристика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адрес расположения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400/С-89984 (назначение – здание неустановленного назначения, наименование - ангар), площадью 449,7 кв.м., г.Гродно ул. Максима Горького, 121Ж;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Капитальное строение инв. № 400/С-69050 (назначение – здание специализированное трубопроводного транспорта, наименование – насосная станция), площадью 187,6 кв.м., г.Гродно ул. Максима Горького, 121Ж/1;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Капитальное строение инв. № 400/С-97340 (назначение – сооружение неустановленного назначения, наименование – благоустройство территории), площадью 105,0 кв.м., г.Гродно ул. Максима Горького, 121, благоустройство территории для обслуживания здания автоматической насосной станции, резервуара для воды и здания ангара;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Капитальное строение инв. № 400/С-58952 (назначение – сооружение неустановленного назначения, наименование – резервуар для воды на 500 куб.м.), объемом 500 куб.м., г.Гродно ул. Максима Горького, 121;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400/С-97349 (назначение – сооружение специализированное коммунального хозяйства, наименование – внутриплощадочная фекальная канализация), протяженностью </w:t>
            </w:r>
            <w:smartTag w:uri="urn:schemas-microsoft-com:office:smarttags" w:element="metricconverter">
              <w:smartTagPr>
                <w:attr w:name="ProductID" w:val="43,20 м"/>
              </w:smartTagPr>
              <w:r w:rsidRPr="00371D85">
                <w:rPr>
                  <w:rFonts w:ascii="Times New Roman" w:hAnsi="Times New Roman"/>
                  <w:sz w:val="20"/>
                  <w:szCs w:val="20"/>
                </w:rPr>
                <w:t>43,20 м</w:t>
              </w:r>
            </w:smartTag>
            <w:r w:rsidRPr="00371D85">
              <w:rPr>
                <w:rFonts w:ascii="Times New Roman" w:hAnsi="Times New Roman"/>
                <w:sz w:val="20"/>
                <w:szCs w:val="20"/>
              </w:rPr>
              <w:t>., г.Гродно ул. Максима Горького, 121, внутриплощадочная фекальная канализационная сеть к зданию насосной станции;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400/С-97339 (назначение – сооружение специализированное коммунального хозяйства, наименование – внутриплощадочная ливневая канализация), протяженностью </w:t>
            </w:r>
            <w:smartTag w:uri="urn:schemas-microsoft-com:office:smarttags" w:element="metricconverter">
              <w:smartTagPr>
                <w:attr w:name="ProductID" w:val="43,85 м"/>
              </w:smartTagPr>
              <w:r w:rsidRPr="00371D85">
                <w:rPr>
                  <w:rFonts w:ascii="Times New Roman" w:hAnsi="Times New Roman"/>
                  <w:sz w:val="20"/>
                  <w:szCs w:val="20"/>
                </w:rPr>
                <w:t>43,85 м</w:t>
              </w:r>
            </w:smartTag>
            <w:r w:rsidRPr="00371D85">
              <w:rPr>
                <w:rFonts w:ascii="Times New Roman" w:hAnsi="Times New Roman"/>
                <w:sz w:val="20"/>
                <w:szCs w:val="20"/>
              </w:rPr>
              <w:t>., г.Гродно ул. Максима Горького, 121, внутриплощадочная ливневая сеть к резервуару для воды;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400/С-97334 (назначение – сооружение специализированное коммунального хозяйства, наименование – внутриплощадочный хозяйственно-питьевой водопровод), протяженностью </w:t>
            </w:r>
            <w:smartTag w:uri="urn:schemas-microsoft-com:office:smarttags" w:element="metricconverter">
              <w:smartTagPr>
                <w:attr w:name="ProductID" w:val="24,45 м"/>
              </w:smartTagPr>
              <w:r w:rsidRPr="00371D85">
                <w:rPr>
                  <w:rFonts w:ascii="Times New Roman" w:hAnsi="Times New Roman"/>
                  <w:sz w:val="20"/>
                  <w:szCs w:val="20"/>
                </w:rPr>
                <w:t>24,45 м</w:t>
              </w:r>
            </w:smartTag>
            <w:r w:rsidRPr="00371D85">
              <w:rPr>
                <w:rFonts w:ascii="Times New Roman" w:hAnsi="Times New Roman"/>
                <w:sz w:val="20"/>
                <w:szCs w:val="20"/>
              </w:rPr>
              <w:t>., г.Гродно ул. Максима Горького, 121 внутриплощадочный хозяйственно-питьевой водопровод к зданию автоматической насосной станции;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400/С-97386 (назначение – сооружение специализированное энергетики, наименование – внутриплощадочная сеть наружного освещения), протяженностью </w:t>
            </w:r>
            <w:smartTag w:uri="urn:schemas-microsoft-com:office:smarttags" w:element="metricconverter">
              <w:smartTagPr>
                <w:attr w:name="ProductID" w:val="267,15 м"/>
              </w:smartTagPr>
              <w:r w:rsidRPr="00371D85">
                <w:rPr>
                  <w:rFonts w:ascii="Times New Roman" w:hAnsi="Times New Roman"/>
                  <w:sz w:val="20"/>
                  <w:szCs w:val="20"/>
                </w:rPr>
                <w:t>267,15 м</w:t>
              </w:r>
            </w:smartTag>
            <w:r w:rsidRPr="00371D85">
              <w:rPr>
                <w:rFonts w:ascii="Times New Roman" w:hAnsi="Times New Roman"/>
                <w:sz w:val="20"/>
                <w:szCs w:val="20"/>
              </w:rPr>
              <w:t>., г.Гродно ул. Максима Горького, 121 внутриплощадочная сеть наружного освещения здания автоматической насосной станции, резервуара для воды и здания ангара;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400/С-97378 (назначение – сооружение специализированное энергетики, наименование – внутриплощадочная электрическая сеть 0,4 кВ), протяженностью </w:t>
            </w:r>
            <w:smartTag w:uri="urn:schemas-microsoft-com:office:smarttags" w:element="metricconverter">
              <w:smartTagPr>
                <w:attr w:name="ProductID" w:val="119,25 м"/>
              </w:smartTagPr>
              <w:r w:rsidRPr="00371D85">
                <w:rPr>
                  <w:rFonts w:ascii="Times New Roman" w:hAnsi="Times New Roman"/>
                  <w:sz w:val="20"/>
                  <w:szCs w:val="20"/>
                </w:rPr>
                <w:t>119,25 м</w:t>
              </w:r>
            </w:smartTag>
            <w:r w:rsidRPr="00371D85">
              <w:rPr>
                <w:rFonts w:ascii="Times New Roman" w:hAnsi="Times New Roman"/>
                <w:sz w:val="20"/>
                <w:szCs w:val="20"/>
              </w:rPr>
              <w:t>., г.Гродно ул. Максима Горького, 121, электрическая сеть 0,4 кВ к зданию автоматической насосной станции;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тополь (2 единицы);</w:t>
            </w:r>
          </w:p>
          <w:p w:rsidR="00AB1F56" w:rsidRPr="007C3D6E" w:rsidRDefault="00AB1F56" w:rsidP="00135A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каштан (14 единиц).</w:t>
            </w:r>
          </w:p>
        </w:tc>
      </w:tr>
      <w:tr w:rsidR="00AB1F56" w:rsidRPr="00371D85" w:rsidTr="003C6BF5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A53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на котором расположен объект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135AE5" w:rsidRDefault="00AB1F56" w:rsidP="007C3D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кадастровый номер 440100000002008244, площадью </w:t>
            </w:r>
            <w:smartTag w:uri="urn:schemas-microsoft-com:office:smarttags" w:element="metricconverter">
              <w:smartTagPr>
                <w:attr w:name="ProductID" w:val="0,4859 га"/>
              </w:smartTagPr>
              <w:r w:rsidRPr="00371D85">
                <w:rPr>
                  <w:rFonts w:ascii="Times New Roman" w:hAnsi="Times New Roman"/>
                  <w:sz w:val="20"/>
                  <w:szCs w:val="20"/>
                </w:rPr>
                <w:t>0,4859 га</w:t>
              </w:r>
            </w:smartTag>
            <w:r w:rsidRPr="00371D85">
              <w:rPr>
                <w:rFonts w:ascii="Times New Roman" w:hAnsi="Times New Roman"/>
                <w:sz w:val="20"/>
                <w:szCs w:val="20"/>
              </w:rPr>
              <w:t xml:space="preserve"> (назначение – для обслуживания здания автоматической насосной станции (инв. № 400/С-69050), резервуара для воды на 500 куб.м. (инв. № 4660) и здания ангара (инв. № 400/С-89984)) по адресу г.Гродно ул. Максима Горького, 121 Ж</w:t>
            </w:r>
          </w:p>
        </w:tc>
      </w:tr>
      <w:tr w:rsidR="00AB1F56" w:rsidRPr="00371D85" w:rsidTr="003C6BF5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A53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Начальная цена продажи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884780" w:rsidRDefault="00AB1F56" w:rsidP="00596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49 344,70 р. (сорок девять тысяч триста сорок четыре рубля семьдесят копеек) без учета НДС</w:t>
            </w:r>
          </w:p>
        </w:tc>
      </w:tr>
      <w:tr w:rsidR="00AB1F56" w:rsidRPr="00371D85" w:rsidTr="00884780">
        <w:trPr>
          <w:trHeight w:val="1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A53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задатка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7C3D6E" w:rsidRDefault="00AB1F56" w:rsidP="00596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2 467 р. (две тысячи четыреста шестьдесят семь рублей) </w:t>
            </w:r>
          </w:p>
        </w:tc>
      </w:tr>
      <w:tr w:rsidR="00AB1F56" w:rsidRPr="00371D85" w:rsidTr="003C6BF5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A53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Условия аукциона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7C3D6E" w:rsidRDefault="00AB1F56" w:rsidP="007C3D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D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 условий</w:t>
            </w:r>
          </w:p>
        </w:tc>
      </w:tr>
      <w:tr w:rsidR="00AB1F56" w:rsidRPr="00371D85" w:rsidTr="007C3D6E">
        <w:trPr>
          <w:trHeight w:val="36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6A6A6"/>
            <w:vAlign w:val="center"/>
          </w:tcPr>
          <w:p w:rsidR="00AB1F56" w:rsidRPr="007C3D6E" w:rsidRDefault="00AB1F56" w:rsidP="007C3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D6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ЛОТ 3</w:t>
            </w:r>
          </w:p>
        </w:tc>
      </w:tr>
      <w:tr w:rsidR="00AB1F56" w:rsidRPr="00371D85" w:rsidTr="003C6BF5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A53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объекта, краткая характеристика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адрес расположения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400/С-63419 (назначение – здание нежилое, наименование – здание установки контактного выпаривания), площадью 662,4 кв.м., г.Гродно ул. Максима Горького, 121Д;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400/С-97341 (назначение – сооружение неустановленного назначения, наименование – благоустройство территории), площадью 165,0 кв.м., г.Гродно ул. Максима Горького, 121, благоустройство территории для обслуживания здания установки контактного выпаривания, резервуара;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400/С-58964 (назначение – сооружение неустановленного назначения, наименование – резервуар на 250 куб.м. пожарно-аварийный водоем), объемом 250 куб.м., г.Гродно ул. Максима Горького, 121;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400/С-97347 (назначение – сооружение специализированное коммунального хозяйства, наименование – внутриплощадочная фекальная канализация), протяженностью 365,10 м., г.Гродно ул. Максима Горького, 121, внутриплощадочная фекальная канализационная сеть к зданию установки контактного выпаривания;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400/С-97335 (назначение – сооружение специализированное коммунального хозяйства, наименование – внутриплощадочный хозяйственно-питьевой водопровод), протяженностью 22,15 м., г.Гродно ул. Максима Горького, 121, внутриплощадочный хозяйственно-питьевой водопровод к зданию установки контактного выпаривания;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400/С-97385 (назначение – сооружение специализированное энергетики, наименование – внутриплощадочная сеть наружного освещения), протяженностью 103,70 м., г.Гродно ул. Максима Горького, 121, внутриплощадочная сеть наружного освещения здания установки контактного выпаривания, резервуара;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400/С-97382 (назначение – сооружение специализированное энергетики, наименование – внутриплощадочная электрическая сеть 0,4 кВ), протяженностью 117,70 м., г.Гродно ул. Максима Горького, 121, электрическая сеть 0,4 кВ к зданию установки кинтактного выпаривания;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шкаф распределительный ПР-24-7208;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липа (4 единицы);</w:t>
            </w:r>
          </w:p>
          <w:p w:rsidR="00AB1F56" w:rsidRPr="007C3D6E" w:rsidRDefault="00AB1F56" w:rsidP="00135A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тополь (2 единицы).</w:t>
            </w:r>
          </w:p>
        </w:tc>
      </w:tr>
      <w:tr w:rsidR="00AB1F56" w:rsidRPr="00371D85" w:rsidTr="003C6BF5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A53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на котором расположен объект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135AE5" w:rsidRDefault="00AB1F56" w:rsidP="007C3D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кадастровый номер 440100000002008243, площадью 0,2356 га (назначение – для обслуживания здания установки контактного выпаривания (инв. № 400/С-63419), резервуара на 250 куб.м. ПАВ (инв. № 4702)) по адресу г.Гродно ул. Максима Горького, 121 Д</w:t>
            </w:r>
          </w:p>
        </w:tc>
      </w:tr>
      <w:tr w:rsidR="00AB1F56" w:rsidRPr="00371D85" w:rsidTr="003C6BF5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A53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Начальная цена продажи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884780" w:rsidRDefault="00AB1F56" w:rsidP="00596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45 237,80 р. (сорок пять тысяч двести тридцать семь рублей восемьдесят копеек) без учета НДС</w:t>
            </w:r>
          </w:p>
        </w:tc>
      </w:tr>
      <w:tr w:rsidR="00AB1F56" w:rsidRPr="00371D85" w:rsidTr="00884780">
        <w:trPr>
          <w:trHeight w:val="1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A53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задатка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7C3D6E" w:rsidRDefault="00AB1F56" w:rsidP="00596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2 262 р. (две тысячи двести шестьдесят два рубля) </w:t>
            </w:r>
          </w:p>
        </w:tc>
      </w:tr>
      <w:tr w:rsidR="00AB1F56" w:rsidRPr="00371D85" w:rsidTr="00542567">
        <w:trPr>
          <w:trHeight w:val="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A53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Условия аукциона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7C3D6E" w:rsidRDefault="00AB1F56" w:rsidP="007C3D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D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 условий</w:t>
            </w:r>
          </w:p>
        </w:tc>
      </w:tr>
      <w:tr w:rsidR="00AB1F56" w:rsidRPr="00371D85" w:rsidTr="007C3D6E">
        <w:trPr>
          <w:trHeight w:val="36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6A6A6"/>
            <w:vAlign w:val="center"/>
          </w:tcPr>
          <w:p w:rsidR="00AB1F56" w:rsidRPr="007C3D6E" w:rsidRDefault="00AB1F56" w:rsidP="007C3D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D6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ЛОТ 4</w:t>
            </w:r>
          </w:p>
        </w:tc>
      </w:tr>
      <w:tr w:rsidR="00AB1F56" w:rsidRPr="00371D85" w:rsidTr="003C6BF5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A53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объекта, краткая характеристика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адрес расположения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400/С-69029 (назначение – здание специализированное обрабатывающей промышленности, наименование – блок предочистки), площадью 320,4 кв.м., г.Гродно ул. Максима Горького, 121Е;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Капитальное строение инв. № 400/С-97343 (назначение – сооружение неустановленного назначения, наименование – благоустройство территории), площадью 390,0 кв.м., г.Гродно ул. Максима Горького, 121, благоустройство территории для обслуживания здания блока предочистки;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400/С-97350 (назначение – сооружение специализированное коммунального хозяйства, наименование – внутриплощадочная фекальная канализация), протяженностью 12,50 м., г.Гродно ул. Максима Горького, 121, внутриплощадочная фекальная канализационная сеть к зданию блока предочистки;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400/С-97331 (назначение – сооружение специализированное коммунального хозяйства, наименование – внутриплощадочный хозяйственно-питьевой водопровод), протяженностью 190,40 м., г.Гродно ул. Максима Горького, 121, внутриплощадочный хозяйственно-питьевой водопровод к зданию предочистки;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400/С-97381 (назначение – сооружение специализированное энергетики, наименование – внутриплощадочная электрическая сеть 0,4 кВ), протяженностью 80,80 м., г.Гродно ул. Максима Горького, 121, электрическая сеть к зданию блока предочистки;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липа (12 единиц);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шкаф распределительный;</w:t>
            </w:r>
          </w:p>
          <w:p w:rsidR="00AB1F56" w:rsidRPr="007C3D6E" w:rsidRDefault="00AB1F56" w:rsidP="00135A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дерен белый (1 единица).</w:t>
            </w:r>
          </w:p>
        </w:tc>
      </w:tr>
      <w:tr w:rsidR="00AB1F56" w:rsidRPr="00371D85" w:rsidTr="003C6BF5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A53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на котором расположен объект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135AE5" w:rsidRDefault="00AB1F56" w:rsidP="007C3D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кадастровый номер 440100000002008245, площадью 0,2180 га (назначение – для обслуживания здания блока предочистки (инв. № 400/С-69029)) по адресу г.Гродно ул. Максима Горького, 121 Е</w:t>
            </w:r>
          </w:p>
        </w:tc>
      </w:tr>
      <w:tr w:rsidR="00AB1F56" w:rsidRPr="00371D85" w:rsidTr="003C6BF5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A53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Начальная цена продажи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135AE5" w:rsidRDefault="00AB1F56" w:rsidP="00596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57 422,63 р. (пятьдесят семь тысяч четыреста двадцать два рубля шестьдесят три копейки) без учета НДС</w:t>
            </w:r>
          </w:p>
        </w:tc>
      </w:tr>
      <w:tr w:rsidR="00AB1F56" w:rsidRPr="00371D85" w:rsidTr="00884780">
        <w:trPr>
          <w:trHeight w:val="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A53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задатка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7C3D6E" w:rsidRDefault="00AB1F56" w:rsidP="00596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2 871 р. (две тысячи восемьсот семьдесят один рубль) </w:t>
            </w:r>
          </w:p>
        </w:tc>
      </w:tr>
      <w:tr w:rsidR="00AB1F56" w:rsidRPr="00371D85" w:rsidTr="003C6BF5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A53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Условия аукциона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7C3D6E" w:rsidRDefault="00AB1F56" w:rsidP="007C3D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Без условий</w:t>
            </w:r>
          </w:p>
        </w:tc>
      </w:tr>
      <w:tr w:rsidR="00AB1F56" w:rsidRPr="00371D85" w:rsidTr="007C3D6E">
        <w:trPr>
          <w:trHeight w:val="36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6A6A6"/>
            <w:vAlign w:val="center"/>
          </w:tcPr>
          <w:p w:rsidR="00AB1F56" w:rsidRPr="007C3D6E" w:rsidRDefault="00AB1F56" w:rsidP="007C3D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3D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ЛОТ 5</w:t>
            </w:r>
          </w:p>
        </w:tc>
      </w:tr>
      <w:tr w:rsidR="00AB1F56" w:rsidRPr="00371D85" w:rsidTr="00A97870">
        <w:trPr>
          <w:trHeight w:val="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A53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объекта, краткая характеристика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адрес расположения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Капитальное строение инв. № 400/С-17193 (назначение – здание специализированное для производства текстильных, швейных и кожаных изделий, наименование – главный производственный корпус), площадью 29971,7 кв.м., г.Гродно ул. Максима Горького, 121Г, состоящее из капитальное строение инв. № 400/</w:t>
            </w:r>
            <w:r w:rsidRPr="00371D8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71D85">
              <w:rPr>
                <w:rFonts w:ascii="Times New Roman" w:hAnsi="Times New Roman"/>
                <w:sz w:val="20"/>
                <w:szCs w:val="20"/>
              </w:rPr>
              <w:t>-152212 (назначение – производственное помещение, наименование – главный производственный корпус), площадью 29418,5 кв.м., г.Гродно ул. Максима Горького, 121Г-2 и капитальное строение инв. № 400/</w:t>
            </w:r>
            <w:r w:rsidRPr="00371D8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-123114 (назначение – помещение неустановленного назначения, наименование – помещение неустановленного назначения), площадью 523,0 кв.м., г.Гродно ул. Максима Горького, 121Г-1;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400/С-69015 (назначение – здание специализированное обрабатывающей промышленности, наименование – автоматическая насосная станция пожаротушения), площадью 160,5 кв.м., г.Гродно ул. Максима Горького, 121Г/2;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400/С-69014 (назначение – здание специализированное обрабатывающей промышленности, наименование – КПП-120), площадью 19,6 кв.м., г.Гродно ул. Максима Горького, 121Г/1;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400/С-97344 (назначение – сооружение неустановленного назначения, наименование – благоустройство территории), площадью 7950,0 кв.м., г.Гродно ул. Максима Горького, 121, благоустройство территории для обслуживания зданий и сооружений главного производственного корпуса;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400/С-86338 (назначение – сооружение специализированное складов, хранилищ, наименование – резервуар для хранения 8 % раствора пенообразователя), объемом 250,0 куб.м., г.Гродно ул. Максима Горького, 121;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400/С-58965 (назначение – сооружение неустановленного назначения, наименование – резервуар на 1000 куб.м.), объемом 1000 куб.м., г.Гродно ул. Максима Горького, 121;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400/С-89988 (назначение – сооружение неустановленного назначения, наименование – площадка под емкости), площадью застройки 119,0 кв.м., г.Гродно ул. Максима Горького, 121;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400/С-85888 (назначение – сооружение специализированное коммунального хозяйства, наименование – канализационная сеть), протяженностью 586,05 м., г.Гродно ул. Максима Горького, 121;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400/С-97346 (назначение – сооружение специализированное коммунального хозяйства, наименование – внутриплощадочная фекальная канализация), протяженностью 325,25 м., г.Гродно ул. Максима Горького, 121, внутриплощадочная фекальная канализационная сеть к зданию главного производственного корпуса;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400/С-89982 (назначение – сооружение специализированное коммунального хозяйства, наименование – внеплощадочная ливневая канализация), протяженностью 1940,20 м., г.Гродно ул. Максима Горького, 121;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400/С-97338 (назначение – сооружение специализированное коммунального хозяйства, наименование – внутриплощадочная ливневая канализация), протяженностью 1189,75 м., г.Гродно ул. Максима Горького, 121, внутриплощадочная ливневая сеть к зданиям и сооружениям главного производственного корпуса;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400/С-89983 (назначение – сооружение специализированное коммунального хозяйства, наименование – внеплощадочная напорная канализация), протяженностью 243,80 м., г.Гродно ул. Максима Горького, 121;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400/С-86070 (назначение – сооружение специализированное коммунального хозяйства, наименование – внутриплощадочная тепловая сеть), протяженностью 729,35 м., г.Гродно ул. Максима Горького, 121;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400/С-62631 (назначение – сооружение специализированное коммунального хозяйства, наименование – паропровод), протяженностью 457,95 м., г.Гродно ул. Максима Горького, 121;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400/С-55845 (назначение – сооружение специализированное энергетики, наименование – внеплощадочная кабельная линия, напряжением 10 кВ), протяженностью 1018 м., г.Гродно ул. Максима Горького, 121;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400/С-74384 (назначение – сооружение специализированное связи, наименование – внутриплощадочная телефонная канализация), протяженностью 193,20 м., г.Гродно ул. Максима Горького, 121;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400/С-97333 (назначение – сооружение специализированное коммунального хозяйства, наименование – внутриплощадочный хозяйственно-питьевой водопровод), протяженностью 582,90 м., г.Гродно ул. Максима Горького, 121, внутриплощадочный хозяйственно-питьевой водопровод к зданиям и сооружениям главного производственного корпуса;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400/С-74876 (назначение – сооружение специализированное коммунального хозяйства, наименование – внутриплощадочный пожарный водопровод), протяженностью 227,80 м., г.Гродно ул. Максима Горького, 121;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400/С-74877 (назначение – сооружение специализированное коммунального хозяйства, наименование – внутриплощадочный пожарный водопровод), протяженностью 991,36 м., г.Гродно ул. Максима Горького, 121;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400/С-97384 (назначение – сооружение специализированное энергетики, наименование – внутриплощадочная сеть наружного освещения), протяженностью 420,40 м., г.Гродно ул. Максима Горького, внутриплощадочная сеть наружного освещения зданий и сооружений главного производственного корпуса;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400/С-97380 (назначение – сооружение специализированное энергетики, наименование – внутриплощадочная электрическая сеть 0,4 кВ), протяженностью 353,15 м., г.Гродно ул. Максима Горького, 121, электрическая сеть 0,4 кВ к зданиям и сооружениям главного производственного корпуса;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400/С-97392 (назначение – сооружение специализированное энергетики, наименование – внутриплощадочная кабельная линия 10 кВ), протяженностью 473,70 м., г.Гродно ул. Максима Горького, 121, внутриплощадочная кабельная линия 10 кВ от РП-10 кВ до ТП-1, от ТП-1 до ТП-2;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400/С-55838 (назначение – сооружение специализированное коммунального хозяйства, наименование – внутриплощадочная напорная канализация), протяженностью 277,25 м., г.Гродно ул. Максима Горького, 121;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400/С-55842 (назначение – сооружение специализированное коммунального хозяйства, наименование – внутриплощадочный производственный водопровод), протяженностью 1305,15 м., г.Гродно ул. Максима Горького, 121;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Капитальное строение инв. № 400/С-85887 (назначение – сооружение неустановленного назначения, наименование – мостовое сооружение), протяженностью 48,00 м., г.Гродно ул. Максима Горького, 121; 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Внутриплощадочная кабельная линия 10 кВ марки ААБл3*95, протяженностью 155 м.;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Внутриплощадочная кабельная линия 0,4 кВ марки АВБбШв, протяженностью 70 м.;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пункт распределительный (50 единиц);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камера КСО-272 (2 единицы);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трансформаторная подстанция 2 КТП 1000/10 ТП-4;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камера КСО – 3 комплекта;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панель ЩО-7024;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шкаф вводно-распределительный ВРУ-1;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трансформатор масляный ТМЗ-1000/10 Т-4 (2 единицы);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трансформатор масляный силовой ДУ-ТМЗ-1000/10 ТП-2 (4 единицы);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трансформаторная подстанция 2 КТП 1000/10,3 (2 единицы);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трансформаторные ячейки КРУ-821-00848 (2 единицы);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- шкаф </w:t>
            </w:r>
            <w:r w:rsidRPr="00371D8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71D85">
              <w:rPr>
                <w:rFonts w:ascii="Times New Roman" w:hAnsi="Times New Roman"/>
                <w:sz w:val="20"/>
                <w:szCs w:val="20"/>
              </w:rPr>
              <w:t>-9522-13;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вентилятор центробежный с эд/двиг. (7 единицы);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камера орошения КТЦ-2-63;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бак сбора выпарки 10 м.куб.;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камера орошения КТУ-2-40 (7 единиц);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кондиционер (6 единиц);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бак сбора конденсата 10 м.куб.)2 единицы);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пресс для угаров АРО-1 (2 единицы);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смесовая машина;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красильный аппарат типа «Линдер»;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набивная машина НВ-150;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центрифуга ФМК-1521-К1;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механизированный лабаз ЛРМ-40М-1;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кисловочная машина с отжимными валами;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аппарат красильный АКДУ-601 с поддонами 2(единицы);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механизированный лабаз ЛРМ-40М-1 (2 единицы);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бункер пылеулавливающий 3730*2800*2310 (8 единиц);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агрегат для сушки волокна АСВ-120-Ш;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красильно-промывная машина МКП-Ш-1;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таль электрическая г/п 1т (2 единицы);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дизель-генератор ДГА-3-48;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туя (4 единицы);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липа (4 единицы);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бак-мешалка объемом 0,63 куб.м.;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бак-мешалка, объемом 1,6 куб.м.;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сборник стальной эмалированный 2,0 куб.м.;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станина и барабан спирально-бильного волчка;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настил пола стальной с просечкой 25 кв.м.;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двутавр стальной горячекатаный № 26 (47 м.);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двутавр стальной горячекатаный № 10 (15 м.);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двутавр стальной горячекатаный № 18 (27 м.);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швеллер стальной горячекатаный № 18 (44 м.);</w:t>
            </w:r>
          </w:p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уголок стальной горячекатаный № 50 (20 м.).</w:t>
            </w:r>
          </w:p>
        </w:tc>
      </w:tr>
      <w:tr w:rsidR="00AB1F56" w:rsidRPr="00371D85" w:rsidTr="003C6BF5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A53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на котором расположен объект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371D85" w:rsidRDefault="00AB1F56" w:rsidP="0013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кадастровый номер 440100000002000562, площадью 4,8205 га (назначение – обслуживание зданий и сооружений главного производственного корпуса) по адресу г.Гродно ул. Максима Горького, 121Г;</w:t>
            </w:r>
          </w:p>
          <w:p w:rsidR="00AB1F56" w:rsidRPr="007C3D6E" w:rsidRDefault="00AB1F56" w:rsidP="009F51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- кадастровый номер 440100000002006864, площадью 0,0078 га (назначение – земельный участок для обслуживания пешеходного моста); кадастровый номер 440100000002006865, площадью 0,0016 га (назначение – земельный участок для обслуживания пешеходного моста); кадастровый номер 440100000002006866, площадью 0,0014 га (назначение – земельный участок для обслуживания пешеходного моста); кадастровый номер 440100000002006867, площадью 0,0073 га (назначение – земельный участок для обслуживания пешеходного моста) по адресу г.Гродно ул. Максима Горького, 121;</w:t>
            </w:r>
          </w:p>
        </w:tc>
      </w:tr>
      <w:tr w:rsidR="00AB1F56" w:rsidRPr="00371D85" w:rsidTr="003C6BF5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A53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Начальная цена продажи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135AE5" w:rsidRDefault="00AB1F56" w:rsidP="008847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1 964 145,64 р. (один миллион девятьсот шестьдесят четыре тысячи сто сорок пять рублей шестьдесят четыре копейки) без учета НДС</w:t>
            </w:r>
          </w:p>
        </w:tc>
      </w:tr>
      <w:tr w:rsidR="00AB1F56" w:rsidRPr="00371D85" w:rsidTr="00884780">
        <w:trPr>
          <w:trHeight w:val="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A53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задатка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303A10" w:rsidRDefault="00AB1F56" w:rsidP="008847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 xml:space="preserve">98 207,28 р. (девяносто восемь тысяч двести семь рублей двадцать восемь копеек) </w:t>
            </w:r>
          </w:p>
        </w:tc>
      </w:tr>
      <w:tr w:rsidR="00AB1F56" w:rsidRPr="00371D85" w:rsidTr="00700ADC">
        <w:trPr>
          <w:trHeight w:val="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A533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Условия аукциона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303A10" w:rsidRDefault="00AB1F56" w:rsidP="00FC37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 условий</w:t>
            </w:r>
          </w:p>
        </w:tc>
      </w:tr>
      <w:tr w:rsidR="00AB1F56" w:rsidRPr="00371D85" w:rsidTr="003C6BF5">
        <w:trPr>
          <w:trHeight w:val="2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303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Продавец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371D85" w:rsidRDefault="00AB1F56" w:rsidP="0069595C">
            <w:pPr>
              <w:tabs>
                <w:tab w:val="left" w:pos="59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D85">
              <w:rPr>
                <w:rFonts w:ascii="Times New Roman" w:hAnsi="Times New Roman"/>
                <w:sz w:val="20"/>
                <w:szCs w:val="20"/>
              </w:rPr>
              <w:t>РУПП «Гроднотекстиль», 230015, г. Гродно, ул. Горького, 121 тел./факс 43-99-64</w:t>
            </w:r>
          </w:p>
        </w:tc>
      </w:tr>
      <w:tr w:rsidR="00AB1F56" w:rsidRPr="00371D85" w:rsidTr="003C6BF5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303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Организатор торгов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303A10" w:rsidRDefault="00AB1F56" w:rsidP="00DE19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Гродненский филиал РУП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Институт недвижимости и оценки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г. Гродно ул. Врублевского,  д. 3, каб.209, тел. 41-98-32, 41-98-34</w:t>
            </w:r>
          </w:p>
        </w:tc>
      </w:tr>
      <w:tr w:rsidR="00AB1F56" w:rsidRPr="00371D85" w:rsidTr="003C6BF5">
        <w:trPr>
          <w:trHeight w:val="1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303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303A10" w:rsidRDefault="00AB1F56" w:rsidP="00303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договоренности сторон</w:t>
            </w:r>
          </w:p>
        </w:tc>
      </w:tr>
      <w:tr w:rsidR="00AB1F56" w:rsidRPr="00371D85" w:rsidTr="003C6BF5">
        <w:trPr>
          <w:trHeight w:val="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303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Срок заключения договора купли-продажи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1F56" w:rsidRPr="00303A10" w:rsidRDefault="00AB1F56" w:rsidP="00B741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позднее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 рабочих дней с момента подписания протокола аукционных торгов</w:t>
            </w:r>
          </w:p>
        </w:tc>
      </w:tr>
      <w:tr w:rsidR="00AB1F56" w:rsidRPr="00371D85" w:rsidTr="003C6BF5">
        <w:trPr>
          <w:trHeight w:val="3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1460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 р/с для перечисления задатка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1F56" w:rsidRPr="00303A10" w:rsidRDefault="00AB1F56" w:rsidP="00303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р/с 301257917</w:t>
            </w:r>
            <w:r w:rsidRPr="00303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0017 в Дирекции ОАО «Белинвестбанк» по Гродненской области, БИК 153001739, УНП 500833225.</w:t>
            </w:r>
          </w:p>
        </w:tc>
      </w:tr>
      <w:tr w:rsidR="00AB1F56" w:rsidRPr="00371D85" w:rsidTr="003C6BF5">
        <w:trPr>
          <w:trHeight w:val="6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</w:tcPr>
          <w:p w:rsidR="00AB1F56" w:rsidRPr="00303A10" w:rsidRDefault="00AB1F56" w:rsidP="00FA2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Аукцион состоится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 января</w:t>
            </w:r>
            <w:r w:rsidRPr="00303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  <w:r w:rsidRPr="00303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 в 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303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.00 </w:t>
            </w:r>
          </w:p>
        </w:tc>
      </w:tr>
      <w:tr w:rsidR="00AB1F56" w:rsidRPr="00371D85" w:rsidTr="003C6BF5">
        <w:trPr>
          <w:trHeight w:val="98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AB1F56" w:rsidRPr="00303A10" w:rsidRDefault="00AB1F56" w:rsidP="00520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адресу: Гродненская область, г.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Гродно, ул. Врублевского, 3, 209</w:t>
            </w:r>
          </w:p>
        </w:tc>
      </w:tr>
      <w:tr w:rsidR="00AB1F56" w:rsidRPr="00371D85" w:rsidTr="0014603C">
        <w:trPr>
          <w:trHeight w:val="17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AB1F56" w:rsidRPr="00303A10" w:rsidRDefault="00AB1F56" w:rsidP="00303A1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 участию в аукционе допускаются физические лица, юридические лица и индивидуальные предприниматели, подавшие организатору аукциона в названный в извещении срок заявление с приложением необходимых документов и внесшие в установленном порядке на указанный в извещении текущий (расчетный) счет сумму задатка, получившие билеты участников аукциона с указанием даты регистрации заявления и заключившие с организатором аукциона соглашение о правах и обязанностях сторон в процессе подготовки и проведения аукциона.</w:t>
            </w:r>
            <w:r w:rsidRPr="00303A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Для участия в аукционе в указанный в извещении срок в Гродненский филиал РУП «Институт недвижимости и оценки» по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дается </w:t>
            </w:r>
            <w:r w:rsidRPr="00303A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заявление на участие в аукционе со следующими документами:</w:t>
            </w:r>
            <w:r w:rsidRPr="00303A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заверенная банком копия платежного поручения о внесении суммы задатка на текущий (расчетный) счет, указанный в извещении;</w:t>
            </w:r>
            <w:r w:rsidRPr="00303A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303A1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юридическим лицом резидентом Республики Беларусь</w:t>
            </w:r>
            <w:r w:rsidRPr="00303A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–  копия документа, подтверждающая государственную  регистрацию юридического лица;</w:t>
            </w:r>
          </w:p>
        </w:tc>
      </w:tr>
      <w:tr w:rsidR="00AB1F56" w:rsidRPr="00371D85" w:rsidTr="0014603C">
        <w:trPr>
          <w:trHeight w:val="154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AB1F56" w:rsidRPr="00303A10" w:rsidRDefault="00AB1F56" w:rsidP="00303A1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A1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индивидуальным предпринимателем</w:t>
            </w:r>
            <w:r w:rsidRPr="00303A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– документ, подтверждающий государственную регистрацию индивидуального предпринимателя, и его копия, которая заверяется организатором аукциона;</w:t>
            </w:r>
            <w:r w:rsidRPr="00303A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303A1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юридическим лицом  - нерезидентом  Республики Беларусь</w:t>
            </w:r>
            <w:r w:rsidRPr="00303A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– легализованные в установленном порядке копии учредительных документов и выписка из торгового реестра страны происхождения (выписка должна быть подготовлена в течение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происхождения; документ о финансовой состоятельности, выданный обслуживающим банком или иной кредитно-финансовой организацией, с удостоверенным переводом на белорусский или русский язык</w:t>
            </w:r>
          </w:p>
        </w:tc>
      </w:tr>
      <w:tr w:rsidR="00AB1F56" w:rsidRPr="00371D85" w:rsidTr="003C6BF5">
        <w:trPr>
          <w:trHeight w:val="2302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B1F56" w:rsidRDefault="00AB1F56" w:rsidP="006442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A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 подаче документов на участие в аукционе организатору аукциона предъявляются:</w:t>
            </w:r>
            <w:r w:rsidRPr="00303A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представителем юридического лица, индивидуального предпринимателя - доверенность (документ, подтверждающий полномочия должностного лица) и документ, удостоверяющий личность этого представителя;</w:t>
            </w:r>
            <w:r w:rsidRPr="00303A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физическим лицам - документ, удостоверяющий личность физического лица; </w:t>
            </w:r>
            <w:r w:rsidRPr="00303A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представителем физического лица - доверенность и документ, удостоверяющий личность представителя.</w:t>
            </w:r>
            <w:r w:rsidRPr="00303A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Прием заявлений на участие в аукционе со всеми необходимыми документами заканчивается в установленные организатором аукциона день и время, указанные в извещении. Заявления, поступившие после установленного срока, не рассматриваются. Сроком поступления заявления является дата его регистрации в журнале регистрации заявлений на участие в аукционе. Организатор аукциона имеет право снять предмет аукциона с торгов в любое время, но не позднее чем за  3 календарных дня до назначенной даты проведения аукциона, о чем организатором аукциона извещаются участники аукциона. </w:t>
            </w:r>
          </w:p>
          <w:p w:rsidR="00AB1F56" w:rsidRPr="00371D85" w:rsidRDefault="00AB1F56" w:rsidP="006442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71D8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 процессе торгов начальная цена повышается аукционистом до тех пор, пока только один участник согласится приобрести предмет торгов. Данный участник объявляется победителем торгов. Если аукцион признан несостоявшимся в силу того, что заявление на участие в нем подано только одним лицом, предмет аукциона продается этому лицу при его согласии по начальной цене, увеличенной на 5 процентов.</w:t>
            </w:r>
          </w:p>
          <w:p w:rsidR="00AB1F56" w:rsidRPr="001C680D" w:rsidRDefault="00AB1F56" w:rsidP="006442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71D85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Объявление о проведении первого аукциона было размещено в газете «Звезда» от 24.07.2015 г.</w:t>
            </w:r>
          </w:p>
        </w:tc>
      </w:tr>
      <w:tr w:rsidR="00AB1F56" w:rsidRPr="00371D85" w:rsidTr="003C6BF5">
        <w:trPr>
          <w:trHeight w:val="13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B1F56" w:rsidRPr="00303A10" w:rsidRDefault="00AB1F56" w:rsidP="005A6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03A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Заявления на участие в аукционе принимаются по адресу: г. Гродно, ул. Врублевского, 3, каб. 209, с 8.30 до 17.30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(понедельник - четверг) и с 8.30 до 16.30 (пятница)</w:t>
            </w:r>
          </w:p>
        </w:tc>
      </w:tr>
      <w:tr w:rsidR="00AB1F56" w:rsidRPr="00371D85" w:rsidTr="003C6BF5">
        <w:trPr>
          <w:trHeight w:val="74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B1F56" w:rsidRPr="00303A10" w:rsidRDefault="00AB1F56" w:rsidP="00FA2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03A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Последний день приема заявлений  -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23</w:t>
            </w:r>
            <w:r w:rsidRPr="00303A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января</w:t>
            </w:r>
            <w:r w:rsidRPr="00303A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7 </w:t>
            </w:r>
            <w:r w:rsidRPr="00303A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г. до 15.00</w:t>
            </w:r>
          </w:p>
        </w:tc>
      </w:tr>
      <w:tr w:rsidR="00AB1F56" w:rsidRPr="00371D85" w:rsidTr="00303A10">
        <w:trPr>
          <w:trHeight w:val="51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</w:tcPr>
          <w:p w:rsidR="00AB1F56" w:rsidRDefault="00AB1F56" w:rsidP="00B971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03A10">
              <w:rPr>
                <w:rFonts w:ascii="Times New Roman" w:hAnsi="Times New Roman"/>
                <w:i/>
                <w:iCs/>
                <w:lang w:eastAsia="ru-RU"/>
              </w:rPr>
              <w:t xml:space="preserve">Телефон для справок: 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45-05-38, 41-98-32</w:t>
            </w:r>
            <w:r w:rsidRPr="00303A10">
              <w:rPr>
                <w:rFonts w:ascii="Times New Roman" w:hAnsi="Times New Roman"/>
                <w:i/>
                <w:iCs/>
                <w:lang w:eastAsia="ru-RU"/>
              </w:rPr>
              <w:t xml:space="preserve"> – Гродненский филиал </w:t>
            </w:r>
          </w:p>
          <w:p w:rsidR="00AB1F56" w:rsidRDefault="00AB1F56" w:rsidP="00B971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03A10">
              <w:rPr>
                <w:rFonts w:ascii="Times New Roman" w:hAnsi="Times New Roman"/>
                <w:i/>
                <w:iCs/>
                <w:lang w:eastAsia="ru-RU"/>
              </w:rPr>
              <w:t>РУП «Институт недвижимости и оценки»</w:t>
            </w:r>
          </w:p>
          <w:p w:rsidR="00AB1F56" w:rsidRPr="00303A10" w:rsidRDefault="00AB1F56" w:rsidP="00B971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700ADC">
              <w:rPr>
                <w:rFonts w:ascii="Times New Roman" w:hAnsi="Times New Roman"/>
                <w:i/>
                <w:iCs/>
                <w:lang w:eastAsia="ru-RU"/>
              </w:rPr>
              <w:t>http://grodnoino.by/</w:t>
            </w:r>
            <w:r w:rsidRPr="00303A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</w:p>
        </w:tc>
      </w:tr>
    </w:tbl>
    <w:p w:rsidR="00AB1F56" w:rsidRDefault="00AB1F56"/>
    <w:sectPr w:rsidR="00AB1F56" w:rsidSect="0030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A10"/>
    <w:rsid w:val="00012EFA"/>
    <w:rsid w:val="00062755"/>
    <w:rsid w:val="00071720"/>
    <w:rsid w:val="00084F90"/>
    <w:rsid w:val="00086596"/>
    <w:rsid w:val="000964B2"/>
    <w:rsid w:val="000A62BE"/>
    <w:rsid w:val="000B5968"/>
    <w:rsid w:val="00135AE5"/>
    <w:rsid w:val="0014603C"/>
    <w:rsid w:val="001818A3"/>
    <w:rsid w:val="00184DA9"/>
    <w:rsid w:val="00186DA6"/>
    <w:rsid w:val="0019104D"/>
    <w:rsid w:val="001A5602"/>
    <w:rsid w:val="001A6AF6"/>
    <w:rsid w:val="001C680D"/>
    <w:rsid w:val="001F075E"/>
    <w:rsid w:val="00216BD2"/>
    <w:rsid w:val="00216C69"/>
    <w:rsid w:val="00217C2C"/>
    <w:rsid w:val="002225F0"/>
    <w:rsid w:val="002231F4"/>
    <w:rsid w:val="00235B7B"/>
    <w:rsid w:val="00257CA8"/>
    <w:rsid w:val="00267BB2"/>
    <w:rsid w:val="002F08FB"/>
    <w:rsid w:val="00303A10"/>
    <w:rsid w:val="003321D7"/>
    <w:rsid w:val="00371D85"/>
    <w:rsid w:val="003816D0"/>
    <w:rsid w:val="00386C39"/>
    <w:rsid w:val="003950C8"/>
    <w:rsid w:val="003C30FE"/>
    <w:rsid w:val="003C5B02"/>
    <w:rsid w:val="003C6BF5"/>
    <w:rsid w:val="003C6DFB"/>
    <w:rsid w:val="004018A1"/>
    <w:rsid w:val="00423507"/>
    <w:rsid w:val="00470CA8"/>
    <w:rsid w:val="00473C8C"/>
    <w:rsid w:val="00480750"/>
    <w:rsid w:val="00480969"/>
    <w:rsid w:val="004E487D"/>
    <w:rsid w:val="00506F07"/>
    <w:rsid w:val="0052018D"/>
    <w:rsid w:val="00542567"/>
    <w:rsid w:val="00577AE7"/>
    <w:rsid w:val="0058097B"/>
    <w:rsid w:val="00595847"/>
    <w:rsid w:val="005965C8"/>
    <w:rsid w:val="005A60F1"/>
    <w:rsid w:val="005B788B"/>
    <w:rsid w:val="00644240"/>
    <w:rsid w:val="0065478B"/>
    <w:rsid w:val="00674AA7"/>
    <w:rsid w:val="0069435E"/>
    <w:rsid w:val="0069595C"/>
    <w:rsid w:val="006C6923"/>
    <w:rsid w:val="006D6A80"/>
    <w:rsid w:val="006F2695"/>
    <w:rsid w:val="006F3D30"/>
    <w:rsid w:val="00700ADC"/>
    <w:rsid w:val="00763194"/>
    <w:rsid w:val="007763AE"/>
    <w:rsid w:val="007C3D6E"/>
    <w:rsid w:val="007D3518"/>
    <w:rsid w:val="008109DA"/>
    <w:rsid w:val="00814F91"/>
    <w:rsid w:val="00826C7A"/>
    <w:rsid w:val="0084298B"/>
    <w:rsid w:val="008548E4"/>
    <w:rsid w:val="00857FC7"/>
    <w:rsid w:val="0086239A"/>
    <w:rsid w:val="00884780"/>
    <w:rsid w:val="00897B69"/>
    <w:rsid w:val="008A0A3A"/>
    <w:rsid w:val="008C3CE2"/>
    <w:rsid w:val="008F5E4F"/>
    <w:rsid w:val="00926AF4"/>
    <w:rsid w:val="00932D26"/>
    <w:rsid w:val="00934426"/>
    <w:rsid w:val="00972E4E"/>
    <w:rsid w:val="009C6034"/>
    <w:rsid w:val="009F44DC"/>
    <w:rsid w:val="009F51C6"/>
    <w:rsid w:val="00A00C73"/>
    <w:rsid w:val="00A122B8"/>
    <w:rsid w:val="00A36586"/>
    <w:rsid w:val="00A5331F"/>
    <w:rsid w:val="00A75026"/>
    <w:rsid w:val="00A92061"/>
    <w:rsid w:val="00A97870"/>
    <w:rsid w:val="00AA262F"/>
    <w:rsid w:val="00AB1F56"/>
    <w:rsid w:val="00AB7861"/>
    <w:rsid w:val="00AD678C"/>
    <w:rsid w:val="00AE67EE"/>
    <w:rsid w:val="00AE6DAB"/>
    <w:rsid w:val="00B13175"/>
    <w:rsid w:val="00B40ED4"/>
    <w:rsid w:val="00B7417C"/>
    <w:rsid w:val="00B971CC"/>
    <w:rsid w:val="00BB28A3"/>
    <w:rsid w:val="00BF221F"/>
    <w:rsid w:val="00C25821"/>
    <w:rsid w:val="00C4478C"/>
    <w:rsid w:val="00C547A4"/>
    <w:rsid w:val="00C947E9"/>
    <w:rsid w:val="00CA1BAE"/>
    <w:rsid w:val="00CD6F0E"/>
    <w:rsid w:val="00CE2451"/>
    <w:rsid w:val="00CF0522"/>
    <w:rsid w:val="00D15DC0"/>
    <w:rsid w:val="00D243A3"/>
    <w:rsid w:val="00D37E9E"/>
    <w:rsid w:val="00DD15B2"/>
    <w:rsid w:val="00DD528B"/>
    <w:rsid w:val="00DE1984"/>
    <w:rsid w:val="00E225ED"/>
    <w:rsid w:val="00E64F39"/>
    <w:rsid w:val="00E704CB"/>
    <w:rsid w:val="00E8128D"/>
    <w:rsid w:val="00E91DBD"/>
    <w:rsid w:val="00EA3732"/>
    <w:rsid w:val="00EA3DB4"/>
    <w:rsid w:val="00EC4EE3"/>
    <w:rsid w:val="00ED2AE1"/>
    <w:rsid w:val="00EE55F3"/>
    <w:rsid w:val="00EF4BF6"/>
    <w:rsid w:val="00F00A83"/>
    <w:rsid w:val="00F6280D"/>
    <w:rsid w:val="00F70E22"/>
    <w:rsid w:val="00FA274C"/>
    <w:rsid w:val="00FB6234"/>
    <w:rsid w:val="00FC37DD"/>
    <w:rsid w:val="00FC66F1"/>
    <w:rsid w:val="00FD3C91"/>
    <w:rsid w:val="00FE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4F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E91D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91DB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7C3D6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C3D6E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3943</Words>
  <Characters>22480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РУП «Институт недвижимости и оценки»</dc:title>
  <dc:subject/>
  <dc:creator>USER</dc:creator>
  <cp:keywords/>
  <dc:description/>
  <cp:lastModifiedBy>m.marchenko</cp:lastModifiedBy>
  <cp:revision>2</cp:revision>
  <dcterms:created xsi:type="dcterms:W3CDTF">2016-12-22T17:09:00Z</dcterms:created>
  <dcterms:modified xsi:type="dcterms:W3CDTF">2016-12-22T17:09:00Z</dcterms:modified>
</cp:coreProperties>
</file>