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B" w:rsidRPr="00C63E60" w:rsidRDefault="000671AB" w:rsidP="00C63E60">
      <w:pPr>
        <w:spacing w:after="0" w:line="280" w:lineRule="exact"/>
        <w:ind w:right="3968"/>
        <w:jc w:val="both"/>
        <w:rPr>
          <w:rStyle w:val="Emphasis"/>
          <w:rFonts w:ascii="Times New Roman" w:hAnsi="Times New Roman"/>
          <w:bCs/>
          <w:i w:val="0"/>
          <w:sz w:val="30"/>
          <w:szCs w:val="30"/>
        </w:rPr>
      </w:pPr>
      <w:r w:rsidRPr="00C63E60">
        <w:rPr>
          <w:rStyle w:val="Emphasis"/>
          <w:rFonts w:ascii="Times New Roman" w:hAnsi="Times New Roman"/>
          <w:bCs/>
          <w:i w:val="0"/>
          <w:sz w:val="30"/>
          <w:szCs w:val="30"/>
        </w:rPr>
        <w:t xml:space="preserve">План проведения лекционно-практических занятий на </w:t>
      </w:r>
      <w:r>
        <w:rPr>
          <w:rStyle w:val="Emphasis"/>
          <w:rFonts w:ascii="Times New Roman" w:hAnsi="Times New Roman"/>
          <w:bCs/>
          <w:i w:val="0"/>
          <w:sz w:val="30"/>
          <w:szCs w:val="30"/>
        </w:rPr>
        <w:t>сентябрь</w:t>
      </w:r>
      <w:r w:rsidRPr="00C63E60">
        <w:rPr>
          <w:rStyle w:val="Emphasis"/>
          <w:rFonts w:ascii="Times New Roman" w:hAnsi="Times New Roman"/>
          <w:bCs/>
          <w:i w:val="0"/>
          <w:sz w:val="30"/>
          <w:szCs w:val="30"/>
        </w:rPr>
        <w:t xml:space="preserve"> 2017 года</w:t>
      </w:r>
    </w:p>
    <w:p w:rsidR="000671AB" w:rsidRDefault="000671AB" w:rsidP="00C63E60">
      <w:pPr>
        <w:spacing w:after="0" w:line="360" w:lineRule="auto"/>
        <w:ind w:right="3968"/>
        <w:jc w:val="both"/>
        <w:rPr>
          <w:rStyle w:val="Emphasis"/>
          <w:bCs/>
          <w:i w:val="0"/>
          <w:sz w:val="30"/>
          <w:szCs w:val="3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4393"/>
        <w:gridCol w:w="2694"/>
      </w:tblGrid>
      <w:tr w:rsidR="000671AB" w:rsidRPr="000D4906" w:rsidTr="000D4906">
        <w:tc>
          <w:tcPr>
            <w:tcW w:w="2693" w:type="dxa"/>
          </w:tcPr>
          <w:p w:rsidR="000671AB" w:rsidRPr="000D4906" w:rsidRDefault="000671AB" w:rsidP="000D4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0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3" w:type="dxa"/>
          </w:tcPr>
          <w:p w:rsidR="000671AB" w:rsidRPr="000D4906" w:rsidRDefault="000671AB" w:rsidP="000D4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06">
              <w:rPr>
                <w:rFonts w:ascii="Times New Roman" w:hAnsi="Times New Roman"/>
                <w:sz w:val="24"/>
                <w:szCs w:val="24"/>
              </w:rPr>
              <w:t>Лекторы</w:t>
            </w:r>
          </w:p>
        </w:tc>
        <w:tc>
          <w:tcPr>
            <w:tcW w:w="2694" w:type="dxa"/>
          </w:tcPr>
          <w:p w:rsidR="000671AB" w:rsidRPr="000D4906" w:rsidRDefault="000671AB" w:rsidP="000D4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06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0671AB" w:rsidRPr="000D4906" w:rsidTr="000D4906">
        <w:tc>
          <w:tcPr>
            <w:tcW w:w="26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Авансовые расходы: представительские, хозяйственные и командировочные в бухгалтерском учете в 2017 году</w:t>
            </w:r>
          </w:p>
        </w:tc>
        <w:tc>
          <w:tcPr>
            <w:tcW w:w="43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Процко Ирина Анатольевна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– консультант-практик, старший преподаватель филиала БНТУ «Межотраслевой институт повышения квалификации и переподготовки кадров по менеджменту и развитию </w:t>
            </w:r>
          </w:p>
        </w:tc>
        <w:tc>
          <w:tcPr>
            <w:tcW w:w="2694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14.09.2017 г.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0671AB" w:rsidRPr="000D4906" w:rsidTr="000D4906">
        <w:tc>
          <w:tcPr>
            <w:tcW w:w="26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Государственные пособия из средств ФСЗН: актуальные вопросы назначения и выплаты</w:t>
            </w:r>
          </w:p>
        </w:tc>
        <w:tc>
          <w:tcPr>
            <w:tcW w:w="43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Гуз Тереса Иосифовна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– заместитель председателя комитета по труду, занятости и социальной защите Гродненского областного исполнительного комитета – начальник управления пенсий и пособий (в отставке)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Колодинская Светлана Васильевна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– начальник отдела социального страхования Гродненского областного управления ФСЗН</w:t>
            </w:r>
          </w:p>
        </w:tc>
        <w:tc>
          <w:tcPr>
            <w:tcW w:w="2694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15.09.2017 г.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0671AB" w:rsidRPr="000D4906" w:rsidTr="000D4906">
        <w:trPr>
          <w:trHeight w:val="1743"/>
        </w:trPr>
        <w:tc>
          <w:tcPr>
            <w:tcW w:w="26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СТБ ISO 14001-2017 Системы управления (менеджмента) окружающей среды. Требования и руководство по применению</w:t>
            </w:r>
          </w:p>
        </w:tc>
        <w:tc>
          <w:tcPr>
            <w:tcW w:w="43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Сак Игорь Владимирович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>–заместитель председателя Гродненского областного комитета природных ресурсов и охраны окружающей среды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Чумакова Марина Викторовна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>– эксперт-аудитор в области сертификации систем управления окружающей средой по СТБ ISO 14001-2017 (г. Минск)</w:t>
            </w:r>
          </w:p>
        </w:tc>
        <w:tc>
          <w:tcPr>
            <w:tcW w:w="2694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20.09.2017 г.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  <w:tr w:rsidR="000671AB" w:rsidRPr="000D4906" w:rsidTr="000D4906">
        <w:trPr>
          <w:trHeight w:val="1743"/>
        </w:trPr>
        <w:tc>
          <w:tcPr>
            <w:tcW w:w="2693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Особенности правоприменения трудового законодательства Республики Беларусь</w:t>
            </w:r>
          </w:p>
        </w:tc>
        <w:tc>
          <w:tcPr>
            <w:tcW w:w="4393" w:type="dxa"/>
          </w:tcPr>
          <w:p w:rsidR="000671AB" w:rsidRPr="000D4906" w:rsidRDefault="000671AB" w:rsidP="000D490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 xml:space="preserve">Хаметзянова Татьяна Федоровна 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>–заместитель начальника Гродненского областного управления Департамента государственной инспекции труда Министерства труда и социальной защиты Республики Беларусь: юрист – начальник отдела надзора за соблюдением законодательства о труде (в отставке)</w:t>
            </w:r>
          </w:p>
        </w:tc>
        <w:tc>
          <w:tcPr>
            <w:tcW w:w="2694" w:type="dxa"/>
          </w:tcPr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28.09.2017 г.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0D4906">
              <w:rPr>
                <w:rFonts w:ascii="Times New Roman" w:hAnsi="Times New Roman"/>
                <w:b/>
                <w:sz w:val="26"/>
                <w:szCs w:val="26"/>
              </w:rPr>
              <w:t>10.00</w:t>
            </w:r>
            <w:r w:rsidRPr="000D4906">
              <w:rPr>
                <w:rFonts w:ascii="Times New Roman" w:hAnsi="Times New Roman"/>
                <w:sz w:val="26"/>
                <w:szCs w:val="26"/>
              </w:rPr>
              <w:t xml:space="preserve"> в филиале РНТБ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(г. Гродно,</w:t>
            </w:r>
          </w:p>
          <w:p w:rsidR="000671AB" w:rsidRPr="000D4906" w:rsidRDefault="000671AB" w:rsidP="000D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4906">
              <w:rPr>
                <w:rFonts w:ascii="Times New Roman" w:hAnsi="Times New Roman"/>
                <w:sz w:val="26"/>
                <w:szCs w:val="26"/>
              </w:rPr>
              <w:t>ул. Горького, 72 а)</w:t>
            </w:r>
          </w:p>
        </w:tc>
      </w:tr>
    </w:tbl>
    <w:p w:rsidR="000671AB" w:rsidRDefault="000671AB" w:rsidP="00C63E6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Информация по телефонам в г. Гродно: </w:t>
      </w:r>
    </w:p>
    <w:p w:rsidR="000671AB" w:rsidRDefault="000671AB" w:rsidP="001549CD">
      <w:pPr>
        <w:spacing w:after="0" w:line="240" w:lineRule="auto"/>
        <w:jc w:val="both"/>
      </w:pPr>
      <w:r>
        <w:rPr>
          <w:rFonts w:ascii="Times New Roman" w:hAnsi="Times New Roman"/>
          <w:b/>
          <w:sz w:val="30"/>
          <w:szCs w:val="30"/>
        </w:rPr>
        <w:t>440-191, 440-181, 440-092, 440-120</w:t>
      </w:r>
    </w:p>
    <w:sectPr w:rsidR="000671AB" w:rsidSect="00C63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60"/>
    <w:rsid w:val="000671AB"/>
    <w:rsid w:val="000D4906"/>
    <w:rsid w:val="001549CD"/>
    <w:rsid w:val="003136CA"/>
    <w:rsid w:val="007D2097"/>
    <w:rsid w:val="007F71A6"/>
    <w:rsid w:val="00BE13A9"/>
    <w:rsid w:val="00C63E60"/>
    <w:rsid w:val="00F45077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63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3E60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C63E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C63E6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лекционно-практических занятий на сентябрь 2017 года</dc:title>
  <dc:subject/>
  <dc:creator>Computer</dc:creator>
  <cp:keywords/>
  <dc:description/>
  <cp:lastModifiedBy>m.marchenko</cp:lastModifiedBy>
  <cp:revision>2</cp:revision>
  <cp:lastPrinted>2017-08-24T12:52:00Z</cp:lastPrinted>
  <dcterms:created xsi:type="dcterms:W3CDTF">2017-09-19T13:21:00Z</dcterms:created>
  <dcterms:modified xsi:type="dcterms:W3CDTF">2017-09-19T13:21:00Z</dcterms:modified>
</cp:coreProperties>
</file>